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0C969" w14:textId="77777777" w:rsidR="00CF75A0" w:rsidRPr="004E4DEA" w:rsidRDefault="00F62647" w:rsidP="002217E1">
      <w:pPr>
        <w:keepNext/>
        <w:shd w:val="clear" w:color="auto" w:fill="FFFFFF"/>
        <w:spacing w:before="120" w:after="120"/>
        <w:jc w:val="center"/>
        <w:rPr>
          <w:b/>
          <w:color w:val="000000"/>
          <w:spacing w:val="3"/>
          <w:sz w:val="24"/>
          <w:szCs w:val="24"/>
          <w:lang w:val="uk-UA"/>
        </w:rPr>
      </w:pPr>
      <w:r w:rsidRPr="004E4DEA">
        <w:rPr>
          <w:b/>
          <w:color w:val="000000"/>
          <w:spacing w:val="3"/>
          <w:sz w:val="24"/>
          <w:szCs w:val="24"/>
          <w:lang w:val="uk-UA"/>
        </w:rPr>
        <w:t>ШАНОВНІ АВТОРИ</w:t>
      </w:r>
      <w:r w:rsidR="00CF75A0" w:rsidRPr="004E4DEA">
        <w:rPr>
          <w:b/>
          <w:color w:val="000000"/>
          <w:spacing w:val="3"/>
          <w:sz w:val="24"/>
          <w:szCs w:val="24"/>
          <w:lang w:val="uk-UA"/>
        </w:rPr>
        <w:t>!</w:t>
      </w:r>
    </w:p>
    <w:p w14:paraId="1CBB8721" w14:textId="18AEBF72" w:rsidR="00F62647" w:rsidRPr="004E4DEA" w:rsidRDefault="00F62647" w:rsidP="00624689">
      <w:pPr>
        <w:jc w:val="center"/>
        <w:rPr>
          <w:b/>
          <w:lang w:val="uk-UA"/>
        </w:rPr>
      </w:pPr>
      <w:bookmarkStart w:id="0" w:name="OCRUncertain086"/>
      <w:r w:rsidRPr="004E4DEA">
        <w:rPr>
          <w:b/>
          <w:lang w:val="uk-UA"/>
        </w:rPr>
        <w:t xml:space="preserve">До розгляду приймаються наукові роботи </w:t>
      </w:r>
      <w:r w:rsidR="000366B5" w:rsidRPr="00945A1C">
        <w:rPr>
          <w:b/>
          <w:lang w:val="uk-UA"/>
        </w:rPr>
        <w:t>англійською (переважно)</w:t>
      </w:r>
      <w:r w:rsidR="000366B5" w:rsidRPr="004E4DEA">
        <w:rPr>
          <w:b/>
          <w:lang w:val="uk-UA"/>
        </w:rPr>
        <w:t xml:space="preserve"> та </w:t>
      </w:r>
      <w:r w:rsidRPr="004E4DEA">
        <w:rPr>
          <w:b/>
          <w:lang w:val="uk-UA"/>
        </w:rPr>
        <w:t xml:space="preserve">українською мовами, </w:t>
      </w:r>
      <w:r w:rsidRPr="004E4DEA">
        <w:rPr>
          <w:b/>
          <w:lang w:val="uk-UA"/>
        </w:rPr>
        <w:br/>
        <w:t>які раніше не були опубліковані</w:t>
      </w:r>
    </w:p>
    <w:p w14:paraId="613BC97D" w14:textId="77777777" w:rsidR="003318BE" w:rsidRPr="004E4DEA" w:rsidRDefault="003318BE" w:rsidP="00624689">
      <w:pPr>
        <w:jc w:val="center"/>
        <w:rPr>
          <w:b/>
          <w:sz w:val="16"/>
          <w:szCs w:val="16"/>
          <w:lang w:val="uk-UA"/>
        </w:rPr>
      </w:pPr>
    </w:p>
    <w:bookmarkEnd w:id="0"/>
    <w:p w14:paraId="4DADABB5" w14:textId="77777777" w:rsidR="00CF75A0" w:rsidRPr="004E4DEA" w:rsidRDefault="00F62647" w:rsidP="00624689">
      <w:pPr>
        <w:jc w:val="center"/>
        <w:rPr>
          <w:spacing w:val="-6"/>
          <w:lang w:val="uk-UA"/>
        </w:rPr>
      </w:pPr>
      <w:r w:rsidRPr="004E4DEA">
        <w:rPr>
          <w:spacing w:val="-6"/>
          <w:lang w:val="uk-UA"/>
        </w:rPr>
        <w:t>Мінімальна кількість сторінок – 5. Максимальна кількість сторінок – 20. Рекомендована кількість сторінок – 7, 8.</w:t>
      </w:r>
    </w:p>
    <w:p w14:paraId="1AA11CCB" w14:textId="77777777" w:rsidR="00624689" w:rsidRPr="004E4DEA" w:rsidRDefault="00624689" w:rsidP="00624689">
      <w:pPr>
        <w:jc w:val="center"/>
        <w:rPr>
          <w:spacing w:val="-6"/>
          <w:lang w:val="uk-UA"/>
        </w:rPr>
      </w:pPr>
    </w:p>
    <w:p w14:paraId="31DA49A6" w14:textId="77777777" w:rsidR="00624689" w:rsidRPr="004E4DEA" w:rsidRDefault="00624689" w:rsidP="00AC264A">
      <w:pPr>
        <w:ind w:left="284" w:right="284"/>
        <w:jc w:val="both"/>
        <w:rPr>
          <w:bCs/>
          <w:lang w:val="uk-UA"/>
        </w:rPr>
      </w:pPr>
      <w:r w:rsidRPr="004E4DEA">
        <w:rPr>
          <w:bCs/>
          <w:lang w:val="uk-UA"/>
        </w:rPr>
        <w:t>У статті повинна бути постановка проблеми в загальному вигляді та її зв'язок із важливими науковими чи практичними завданнями; аналіз останніх досліджень і публікацій, в яких започатковано розв'язання даної проблеми і на які спирається автор, виділення невирішених раніше частин загальної проблеми, котрим присвячується ця стаття; формулювання цілей статті (постановка завдання); виклад основного матеріалу дослідження; висновки і перспективи подальших досліджень у цьому напрямку (</w:t>
      </w:r>
      <w:r w:rsidRPr="004E4DEA">
        <w:rPr>
          <w:b/>
          <w:bCs/>
          <w:lang w:val="uk-UA"/>
        </w:rPr>
        <w:t>бюлетень ВАК України № 1, 2003 р. (№7-05/1)</w:t>
      </w:r>
      <w:r w:rsidRPr="004E4DEA">
        <w:rPr>
          <w:bCs/>
          <w:lang w:val="uk-UA"/>
        </w:rPr>
        <w:t>.</w:t>
      </w:r>
    </w:p>
    <w:p w14:paraId="1E483E19" w14:textId="77777777" w:rsidR="00F71F3A" w:rsidRPr="004E4DEA" w:rsidRDefault="00F62647" w:rsidP="002217E1">
      <w:pPr>
        <w:keepNext/>
        <w:shd w:val="clear" w:color="auto" w:fill="FFFFFF"/>
        <w:spacing w:before="120" w:after="120"/>
        <w:jc w:val="center"/>
        <w:rPr>
          <w:b/>
          <w:color w:val="000000"/>
          <w:spacing w:val="3"/>
          <w:sz w:val="24"/>
          <w:szCs w:val="24"/>
          <w:lang w:val="uk-UA"/>
        </w:rPr>
      </w:pPr>
      <w:r w:rsidRPr="004E4DEA">
        <w:rPr>
          <w:b/>
          <w:color w:val="000000"/>
          <w:spacing w:val="3"/>
          <w:sz w:val="24"/>
          <w:szCs w:val="24"/>
          <w:lang w:val="uk-UA"/>
        </w:rPr>
        <w:t>У РЕДАКЦІЮ НАДАЮТЬСЯ</w:t>
      </w:r>
    </w:p>
    <w:p w14:paraId="548301EC" w14:textId="77777777" w:rsidR="004525D5" w:rsidRPr="004E4DEA" w:rsidRDefault="00F62647" w:rsidP="00624689">
      <w:pPr>
        <w:jc w:val="both"/>
        <w:rPr>
          <w:i/>
          <w:lang w:val="uk-UA"/>
        </w:rPr>
      </w:pPr>
      <w:r w:rsidRPr="004E4DEA">
        <w:rPr>
          <w:b/>
          <w:i/>
          <w:sz w:val="22"/>
          <w:szCs w:val="22"/>
          <w:lang w:val="uk-UA"/>
        </w:rPr>
        <w:t>Електронний</w:t>
      </w:r>
      <w:r w:rsidR="004525D5" w:rsidRPr="004E4DEA">
        <w:rPr>
          <w:b/>
          <w:i/>
          <w:sz w:val="22"/>
          <w:szCs w:val="22"/>
          <w:lang w:val="uk-UA"/>
        </w:rPr>
        <w:t xml:space="preserve"> вар</w:t>
      </w:r>
      <w:r w:rsidRPr="004E4DEA">
        <w:rPr>
          <w:b/>
          <w:i/>
          <w:sz w:val="22"/>
          <w:szCs w:val="22"/>
          <w:lang w:val="uk-UA"/>
        </w:rPr>
        <w:t>і</w:t>
      </w:r>
      <w:r w:rsidR="004525D5" w:rsidRPr="004E4DEA">
        <w:rPr>
          <w:b/>
          <w:i/>
          <w:sz w:val="22"/>
          <w:szCs w:val="22"/>
          <w:lang w:val="uk-UA"/>
        </w:rPr>
        <w:t>ант</w:t>
      </w:r>
      <w:r w:rsidR="0033738C" w:rsidRPr="004E4DEA">
        <w:rPr>
          <w:bCs/>
          <w:sz w:val="22"/>
          <w:szCs w:val="22"/>
          <w:lang w:val="uk-UA"/>
        </w:rPr>
        <w:t xml:space="preserve"> </w:t>
      </w:r>
      <w:r w:rsidR="004076EC" w:rsidRPr="004E4DEA">
        <w:rPr>
          <w:bCs/>
          <w:sz w:val="18"/>
          <w:szCs w:val="18"/>
          <w:lang w:val="uk-UA"/>
        </w:rPr>
        <w:t>формат</w:t>
      </w:r>
      <w:r w:rsidR="004076EC" w:rsidRPr="004E4DEA">
        <w:rPr>
          <w:bCs/>
          <w:sz w:val="22"/>
          <w:szCs w:val="22"/>
          <w:lang w:val="uk-UA"/>
        </w:rPr>
        <w:t xml:space="preserve"> </w:t>
      </w:r>
      <w:r w:rsidR="0033738C" w:rsidRPr="004E4DEA">
        <w:rPr>
          <w:b/>
          <w:bCs/>
          <w:sz w:val="18"/>
          <w:szCs w:val="18"/>
          <w:lang w:val="uk-UA"/>
        </w:rPr>
        <w:t>Microsoft</w:t>
      </w:r>
      <w:r w:rsidR="00AC264A" w:rsidRPr="004E4DEA">
        <w:rPr>
          <w:b/>
          <w:bCs/>
          <w:sz w:val="18"/>
          <w:szCs w:val="18"/>
          <w:lang w:val="uk-UA"/>
        </w:rPr>
        <w:t xml:space="preserve"> </w:t>
      </w:r>
      <w:r w:rsidR="00AC264A" w:rsidRPr="004E4DEA">
        <w:rPr>
          <w:b/>
          <w:spacing w:val="-6"/>
          <w:lang w:val="uk-UA"/>
        </w:rPr>
        <w:t>Office Word</w:t>
      </w:r>
      <w:r w:rsidR="003D0279" w:rsidRPr="004E4DEA">
        <w:rPr>
          <w:sz w:val="18"/>
          <w:szCs w:val="18"/>
          <w:lang w:val="uk-UA"/>
        </w:rPr>
        <w:t>:</w:t>
      </w:r>
      <w:r w:rsidR="00AC264A" w:rsidRPr="004E4DEA">
        <w:rPr>
          <w:sz w:val="18"/>
          <w:szCs w:val="18"/>
          <w:lang w:val="uk-UA"/>
        </w:rPr>
        <w:t xml:space="preserve"> </w:t>
      </w:r>
      <w:r w:rsidR="00AC264A" w:rsidRPr="004E4DEA">
        <w:rPr>
          <w:b/>
          <w:sz w:val="18"/>
          <w:szCs w:val="18"/>
          <w:lang w:val="uk-UA"/>
        </w:rPr>
        <w:t xml:space="preserve">*. </w:t>
      </w:r>
      <w:r w:rsidR="00AC264A" w:rsidRPr="002D424F">
        <w:rPr>
          <w:b/>
          <w:sz w:val="18"/>
          <w:szCs w:val="18"/>
          <w:lang w:val="en-US"/>
        </w:rPr>
        <w:t>doc</w:t>
      </w:r>
      <w:r w:rsidR="00AC264A" w:rsidRPr="004E4DEA">
        <w:rPr>
          <w:b/>
          <w:sz w:val="18"/>
          <w:szCs w:val="18"/>
          <w:lang w:val="uk-UA"/>
        </w:rPr>
        <w:t>, *.</w:t>
      </w:r>
      <w:r w:rsidR="00AC264A" w:rsidRPr="002D424F">
        <w:rPr>
          <w:b/>
          <w:sz w:val="18"/>
          <w:szCs w:val="18"/>
          <w:lang w:val="en-US"/>
        </w:rPr>
        <w:t>docx</w:t>
      </w:r>
    </w:p>
    <w:p w14:paraId="40EDA775" w14:textId="77777777" w:rsidR="0033738C" w:rsidRPr="004E4DEA" w:rsidRDefault="0033738C" w:rsidP="00624689">
      <w:pPr>
        <w:ind w:firstLine="567"/>
        <w:jc w:val="both"/>
        <w:rPr>
          <w:lang w:val="uk-UA"/>
        </w:rPr>
      </w:pPr>
    </w:p>
    <w:p w14:paraId="783DFC7B" w14:textId="28AF0006" w:rsidR="004525D5" w:rsidRPr="004E4DEA" w:rsidRDefault="0033738C" w:rsidP="00624689">
      <w:pPr>
        <w:ind w:firstLine="425"/>
        <w:jc w:val="both"/>
        <w:rPr>
          <w:b/>
          <w:lang w:val="uk-UA"/>
        </w:rPr>
      </w:pPr>
      <w:r w:rsidRPr="004E4DEA">
        <w:rPr>
          <w:lang w:val="uk-UA"/>
        </w:rPr>
        <w:t xml:space="preserve">Не </w:t>
      </w:r>
      <w:r w:rsidR="00F62647" w:rsidRPr="004E4DEA">
        <w:rPr>
          <w:lang w:val="uk-UA"/>
        </w:rPr>
        <w:t>пізніше</w:t>
      </w:r>
      <w:r w:rsidR="00EA1D10" w:rsidRPr="004E4DEA">
        <w:rPr>
          <w:lang w:val="uk-UA"/>
        </w:rPr>
        <w:t xml:space="preserve"> </w:t>
      </w:r>
      <w:r w:rsidR="002A33DD">
        <w:rPr>
          <w:b/>
          <w:lang w:val="uk-UA"/>
        </w:rPr>
        <w:t>01</w:t>
      </w:r>
      <w:r w:rsidR="00EA1D10" w:rsidRPr="004E4DEA">
        <w:rPr>
          <w:b/>
          <w:lang w:val="uk-UA"/>
        </w:rPr>
        <w:t>.05.20</w:t>
      </w:r>
      <w:r w:rsidR="006405D1" w:rsidRPr="004E4DEA">
        <w:rPr>
          <w:b/>
          <w:lang w:val="uk-UA"/>
        </w:rPr>
        <w:t>2</w:t>
      </w:r>
      <w:r w:rsidR="000366B5">
        <w:rPr>
          <w:b/>
          <w:lang w:val="en-US"/>
        </w:rPr>
        <w:t>6</w:t>
      </w:r>
      <w:r w:rsidR="00EA1D10" w:rsidRPr="004E4DEA">
        <w:rPr>
          <w:b/>
          <w:lang w:val="uk-UA"/>
        </w:rPr>
        <w:t>:</w:t>
      </w:r>
    </w:p>
    <w:p w14:paraId="7D0BF7BC" w14:textId="0A62BE9E" w:rsidR="004525D5" w:rsidRPr="004E4DEA" w:rsidRDefault="004525D5" w:rsidP="00F62647">
      <w:pPr>
        <w:numPr>
          <w:ilvl w:val="1"/>
          <w:numId w:val="6"/>
        </w:numPr>
        <w:tabs>
          <w:tab w:val="clear" w:pos="1440"/>
          <w:tab w:val="num" w:pos="851"/>
        </w:tabs>
        <w:ind w:left="851" w:hanging="284"/>
        <w:rPr>
          <w:lang w:val="uk-UA"/>
        </w:rPr>
      </w:pPr>
      <w:r w:rsidRPr="004E4DEA">
        <w:rPr>
          <w:lang w:val="uk-UA"/>
        </w:rPr>
        <w:t>заявка на участ</w:t>
      </w:r>
      <w:r w:rsidR="00F62647" w:rsidRPr="004E4DEA">
        <w:rPr>
          <w:lang w:val="uk-UA"/>
        </w:rPr>
        <w:t>ь</w:t>
      </w:r>
      <w:r w:rsidRPr="004E4DEA">
        <w:rPr>
          <w:lang w:val="uk-UA"/>
        </w:rPr>
        <w:t xml:space="preserve"> в конгрес</w:t>
      </w:r>
      <w:r w:rsidR="00F62647" w:rsidRPr="004E4DEA">
        <w:rPr>
          <w:lang w:val="uk-UA"/>
        </w:rPr>
        <w:t>і</w:t>
      </w:r>
      <w:r w:rsidRPr="004E4DEA">
        <w:rPr>
          <w:lang w:val="uk-UA"/>
        </w:rPr>
        <w:t xml:space="preserve"> (</w:t>
      </w:r>
      <w:hyperlink r:id="rId8" w:history="1">
        <w:r w:rsidR="000212F5">
          <w:rPr>
            <w:rStyle w:val="a9"/>
            <w:sz w:val="18"/>
            <w:szCs w:val="18"/>
            <w:lang w:val="uk-UA"/>
          </w:rPr>
          <w:t>Додаток 4 ЗАЯВКА НА УЧАСТЬ У КОНГРЕСІ</w:t>
        </w:r>
      </w:hyperlink>
      <w:r w:rsidRPr="004E4DEA">
        <w:rPr>
          <w:lang w:val="uk-UA"/>
        </w:rPr>
        <w:t>)</w:t>
      </w:r>
      <w:r w:rsidR="00EA1D10" w:rsidRPr="004E4DEA">
        <w:rPr>
          <w:lang w:val="uk-UA"/>
        </w:rPr>
        <w:t xml:space="preserve">; </w:t>
      </w:r>
    </w:p>
    <w:p w14:paraId="4F2BEDA5" w14:textId="77777777" w:rsidR="0033738C" w:rsidRPr="004E4DEA" w:rsidRDefault="0033738C" w:rsidP="00624689">
      <w:pPr>
        <w:ind w:left="540"/>
        <w:rPr>
          <w:bCs/>
          <w:color w:val="000000"/>
          <w:spacing w:val="2"/>
          <w:lang w:val="uk-UA"/>
        </w:rPr>
      </w:pPr>
    </w:p>
    <w:p w14:paraId="6348A0A4" w14:textId="18D76C56" w:rsidR="00EA1D10" w:rsidRPr="004E4DEA" w:rsidRDefault="0033738C" w:rsidP="00624689">
      <w:pPr>
        <w:ind w:firstLine="425"/>
        <w:rPr>
          <w:lang w:val="uk-UA"/>
        </w:rPr>
      </w:pPr>
      <w:r w:rsidRPr="004E4DEA">
        <w:rPr>
          <w:bCs/>
          <w:color w:val="000000"/>
          <w:spacing w:val="2"/>
          <w:lang w:val="uk-UA"/>
        </w:rPr>
        <w:t>Не п</w:t>
      </w:r>
      <w:r w:rsidR="00F62647" w:rsidRPr="004E4DEA">
        <w:rPr>
          <w:bCs/>
          <w:color w:val="000000"/>
          <w:spacing w:val="2"/>
          <w:lang w:val="uk-UA"/>
        </w:rPr>
        <w:t>і</w:t>
      </w:r>
      <w:r w:rsidRPr="004E4DEA">
        <w:rPr>
          <w:bCs/>
          <w:color w:val="000000"/>
          <w:spacing w:val="2"/>
          <w:lang w:val="uk-UA"/>
        </w:rPr>
        <w:t>зн</w:t>
      </w:r>
      <w:r w:rsidR="00F62647" w:rsidRPr="004E4DEA">
        <w:rPr>
          <w:bCs/>
          <w:color w:val="000000"/>
          <w:spacing w:val="2"/>
          <w:lang w:val="uk-UA"/>
        </w:rPr>
        <w:t>іше</w:t>
      </w:r>
      <w:r w:rsidR="00EA1D10" w:rsidRPr="004E4DEA">
        <w:rPr>
          <w:bCs/>
          <w:color w:val="000000"/>
          <w:spacing w:val="2"/>
          <w:lang w:val="uk-UA"/>
        </w:rPr>
        <w:t xml:space="preserve"> </w:t>
      </w:r>
      <w:r w:rsidR="002A33DD">
        <w:rPr>
          <w:b/>
          <w:lang w:val="uk-UA"/>
        </w:rPr>
        <w:t>1</w:t>
      </w:r>
      <w:r w:rsidR="00B34FFA">
        <w:rPr>
          <w:b/>
          <w:lang w:val="en-US"/>
        </w:rPr>
        <w:t>5</w:t>
      </w:r>
      <w:r w:rsidR="00EA1D10" w:rsidRPr="004E4DEA">
        <w:rPr>
          <w:b/>
          <w:lang w:val="uk-UA"/>
        </w:rPr>
        <w:t>.06.20</w:t>
      </w:r>
      <w:r w:rsidR="00384B79" w:rsidRPr="004E4DEA">
        <w:rPr>
          <w:b/>
          <w:lang w:val="uk-UA"/>
        </w:rPr>
        <w:t>2</w:t>
      </w:r>
      <w:r w:rsidR="000366B5">
        <w:rPr>
          <w:b/>
          <w:lang w:val="en-US"/>
        </w:rPr>
        <w:t>6</w:t>
      </w:r>
      <w:r w:rsidR="00EA1D10" w:rsidRPr="004E4DEA">
        <w:rPr>
          <w:b/>
          <w:lang w:val="uk-UA"/>
        </w:rPr>
        <w:t>:</w:t>
      </w:r>
    </w:p>
    <w:p w14:paraId="74479B47" w14:textId="77777777" w:rsidR="002217E1" w:rsidRPr="004E4DEA" w:rsidRDefault="00F62647" w:rsidP="002217E1">
      <w:pPr>
        <w:numPr>
          <w:ilvl w:val="1"/>
          <w:numId w:val="6"/>
        </w:numPr>
        <w:tabs>
          <w:tab w:val="clear" w:pos="1440"/>
          <w:tab w:val="num" w:pos="851"/>
        </w:tabs>
        <w:ind w:left="851" w:hanging="284"/>
        <w:rPr>
          <w:lang w:val="uk-UA"/>
        </w:rPr>
      </w:pPr>
      <w:r w:rsidRPr="004E4DEA">
        <w:rPr>
          <w:lang w:val="uk-UA"/>
        </w:rPr>
        <w:t>супровідний лист із проханням про опублікування</w:t>
      </w:r>
      <w:r w:rsidR="004525D5" w:rsidRPr="004E4DEA">
        <w:rPr>
          <w:lang w:val="uk-UA"/>
        </w:rPr>
        <w:t xml:space="preserve">; </w:t>
      </w:r>
    </w:p>
    <w:p w14:paraId="7A1CDB9D" w14:textId="77777777" w:rsidR="002217E1" w:rsidRPr="004E4DEA" w:rsidRDefault="002217E1" w:rsidP="002217E1">
      <w:pPr>
        <w:numPr>
          <w:ilvl w:val="1"/>
          <w:numId w:val="6"/>
        </w:numPr>
        <w:tabs>
          <w:tab w:val="clear" w:pos="1440"/>
          <w:tab w:val="num" w:pos="851"/>
        </w:tabs>
        <w:ind w:left="851" w:hanging="284"/>
        <w:rPr>
          <w:lang w:val="uk-UA"/>
        </w:rPr>
      </w:pPr>
      <w:r w:rsidRPr="004E4DEA">
        <w:rPr>
          <w:spacing w:val="-6"/>
          <w:lang w:val="uk-UA"/>
        </w:rPr>
        <w:t>стаття, що оформлена згідно з вимогами;</w:t>
      </w:r>
    </w:p>
    <w:p w14:paraId="40221ABC" w14:textId="77777777" w:rsidR="003D0279" w:rsidRPr="004E4DEA" w:rsidRDefault="002217E1" w:rsidP="002217E1">
      <w:pPr>
        <w:numPr>
          <w:ilvl w:val="1"/>
          <w:numId w:val="6"/>
        </w:numPr>
        <w:tabs>
          <w:tab w:val="clear" w:pos="1440"/>
          <w:tab w:val="num" w:pos="851"/>
        </w:tabs>
        <w:ind w:left="851" w:hanging="284"/>
        <w:rPr>
          <w:bCs/>
          <w:color w:val="000000"/>
          <w:spacing w:val="2"/>
          <w:lang w:val="uk-UA"/>
        </w:rPr>
      </w:pPr>
      <w:r w:rsidRPr="004E4DEA">
        <w:rPr>
          <w:spacing w:val="-6"/>
          <w:lang w:val="uk-UA"/>
        </w:rPr>
        <w:t>рисунки, якщо є, дублюються окремим файлом, в форматі редактора, в якому вони були створені</w:t>
      </w:r>
      <w:r w:rsidR="003D0279" w:rsidRPr="004E4DEA">
        <w:rPr>
          <w:lang w:val="uk-UA"/>
        </w:rPr>
        <w:t>;</w:t>
      </w:r>
    </w:p>
    <w:p w14:paraId="77686C25" w14:textId="4E986664" w:rsidR="002217E1" w:rsidRPr="004E4DEA" w:rsidRDefault="002217E1" w:rsidP="002217E1">
      <w:pPr>
        <w:numPr>
          <w:ilvl w:val="1"/>
          <w:numId w:val="6"/>
        </w:numPr>
        <w:tabs>
          <w:tab w:val="clear" w:pos="1440"/>
          <w:tab w:val="num" w:pos="851"/>
        </w:tabs>
        <w:ind w:left="851" w:hanging="284"/>
        <w:rPr>
          <w:bCs/>
          <w:color w:val="000000"/>
          <w:spacing w:val="2"/>
          <w:lang w:val="uk-UA"/>
        </w:rPr>
      </w:pPr>
      <w:r w:rsidRPr="004E4DEA">
        <w:rPr>
          <w:spacing w:val="-6"/>
          <w:lang w:val="uk-UA"/>
        </w:rPr>
        <w:t>відомості про авторів (</w:t>
      </w:r>
      <w:hyperlink r:id="rId9" w:history="1">
        <w:r w:rsidR="000212F5">
          <w:rPr>
            <w:rStyle w:val="a9"/>
            <w:spacing w:val="-6"/>
            <w:lang w:val="uk-UA"/>
          </w:rPr>
          <w:t>Додаток 3 ВІДОМОСТІ ПРО АВТОРІВ</w:t>
        </w:r>
      </w:hyperlink>
      <w:r w:rsidRPr="004E4DEA">
        <w:rPr>
          <w:spacing w:val="-6"/>
          <w:lang w:val="uk-UA"/>
        </w:rPr>
        <w:t>);</w:t>
      </w:r>
    </w:p>
    <w:p w14:paraId="7C09BD13" w14:textId="77777777" w:rsidR="002217E1" w:rsidRPr="004E4DEA" w:rsidRDefault="002217E1" w:rsidP="002217E1">
      <w:pPr>
        <w:numPr>
          <w:ilvl w:val="1"/>
          <w:numId w:val="6"/>
        </w:numPr>
        <w:tabs>
          <w:tab w:val="clear" w:pos="1440"/>
          <w:tab w:val="num" w:pos="851"/>
        </w:tabs>
        <w:ind w:left="851" w:hanging="284"/>
        <w:rPr>
          <w:bCs/>
          <w:color w:val="000000"/>
          <w:spacing w:val="2"/>
          <w:lang w:val="uk-UA"/>
        </w:rPr>
      </w:pPr>
      <w:r w:rsidRPr="004E4DEA">
        <w:rPr>
          <w:spacing w:val="-6"/>
          <w:lang w:val="uk-UA"/>
        </w:rPr>
        <w:t>акт експертизи щодо можливості опублікування (з мокрою печаткою) в формат</w:t>
      </w:r>
      <w:r w:rsidR="00A74AEE" w:rsidRPr="004E4DEA">
        <w:rPr>
          <w:spacing w:val="-6"/>
          <w:lang w:val="uk-UA"/>
        </w:rPr>
        <w:t>і</w:t>
      </w:r>
      <w:r w:rsidRPr="004E4DEA">
        <w:rPr>
          <w:spacing w:val="-6"/>
          <w:lang w:val="uk-UA"/>
        </w:rPr>
        <w:t xml:space="preserve"> *.</w:t>
      </w:r>
      <w:r w:rsidRPr="002D424F">
        <w:rPr>
          <w:spacing w:val="-6"/>
          <w:lang w:val="en-US"/>
        </w:rPr>
        <w:t>pdf</w:t>
      </w:r>
    </w:p>
    <w:p w14:paraId="1CA78900" w14:textId="466022C7" w:rsidR="004525D5" w:rsidRPr="004E4DEA" w:rsidRDefault="002217E1" w:rsidP="002217E1">
      <w:pPr>
        <w:numPr>
          <w:ilvl w:val="1"/>
          <w:numId w:val="6"/>
        </w:numPr>
        <w:tabs>
          <w:tab w:val="clear" w:pos="1440"/>
          <w:tab w:val="num" w:pos="851"/>
        </w:tabs>
        <w:ind w:left="851" w:hanging="284"/>
        <w:rPr>
          <w:bCs/>
          <w:color w:val="000000"/>
          <w:spacing w:val="2"/>
          <w:lang w:val="uk-UA"/>
        </w:rPr>
      </w:pPr>
      <w:r w:rsidRPr="004E4DEA">
        <w:rPr>
          <w:spacing w:val="-6"/>
          <w:lang w:val="uk-UA"/>
        </w:rPr>
        <w:t>рецензія, підписана доктором наук (з мокрою печаткою) в формат</w:t>
      </w:r>
      <w:r w:rsidR="00A74AEE" w:rsidRPr="004E4DEA">
        <w:rPr>
          <w:spacing w:val="-6"/>
          <w:lang w:val="uk-UA"/>
        </w:rPr>
        <w:t>і</w:t>
      </w:r>
      <w:r w:rsidRPr="004E4DEA">
        <w:rPr>
          <w:spacing w:val="-6"/>
          <w:lang w:val="uk-UA"/>
        </w:rPr>
        <w:t xml:space="preserve"> *.</w:t>
      </w:r>
      <w:r w:rsidRPr="002D424F">
        <w:rPr>
          <w:spacing w:val="-6"/>
          <w:lang w:val="en-US"/>
        </w:rPr>
        <w:t>pdf</w:t>
      </w:r>
      <w:r w:rsidR="00C515E2" w:rsidRPr="00C515E2">
        <w:rPr>
          <w:spacing w:val="-6"/>
          <w:lang w:val="uk-UA"/>
        </w:rPr>
        <w:t xml:space="preserve"> (см</w:t>
      </w:r>
      <w:r w:rsidR="00C515E2">
        <w:rPr>
          <w:spacing w:val="-6"/>
          <w:lang w:val="uk-UA"/>
        </w:rPr>
        <w:t xml:space="preserve">. </w:t>
      </w:r>
      <w:proofErr w:type="spellStart"/>
      <w:r w:rsidR="00C515E2" w:rsidRPr="00C515E2">
        <w:rPr>
          <w:spacing w:val="-6"/>
        </w:rPr>
        <w:t>Reviewer</w:t>
      </w:r>
      <w:proofErr w:type="spellEnd"/>
      <w:r w:rsidR="00C515E2" w:rsidRPr="00C515E2">
        <w:rPr>
          <w:spacing w:val="-6"/>
          <w:lang w:val="uk-UA"/>
        </w:rPr>
        <w:t>_</w:t>
      </w:r>
      <w:proofErr w:type="spellStart"/>
      <w:r w:rsidR="00C515E2" w:rsidRPr="00C515E2">
        <w:rPr>
          <w:spacing w:val="-6"/>
        </w:rPr>
        <w:t>Form</w:t>
      </w:r>
      <w:proofErr w:type="spellEnd"/>
      <w:r w:rsidR="00C515E2" w:rsidRPr="00C515E2">
        <w:rPr>
          <w:spacing w:val="-6"/>
          <w:lang w:val="uk-UA"/>
        </w:rPr>
        <w:t>._</w:t>
      </w:r>
      <w:proofErr w:type="spellStart"/>
      <w:r w:rsidR="00C515E2" w:rsidRPr="00C515E2">
        <w:rPr>
          <w:spacing w:val="-6"/>
        </w:rPr>
        <w:t>uk</w:t>
      </w:r>
      <w:proofErr w:type="spellEnd"/>
      <w:r w:rsidR="00C515E2" w:rsidRPr="00C515E2">
        <w:rPr>
          <w:spacing w:val="-6"/>
          <w:lang w:val="uk-UA"/>
        </w:rPr>
        <w:t>)</w:t>
      </w:r>
      <w:r w:rsidR="00C515E2">
        <w:rPr>
          <w:spacing w:val="-6"/>
          <w:lang w:val="uk-UA"/>
        </w:rPr>
        <w:t>.</w:t>
      </w:r>
    </w:p>
    <w:p w14:paraId="623F8BA8" w14:textId="77777777" w:rsidR="000277BE" w:rsidRPr="004E4DEA" w:rsidRDefault="008E5672" w:rsidP="002217E1">
      <w:pPr>
        <w:keepNext/>
        <w:shd w:val="clear" w:color="auto" w:fill="FFFFFF"/>
        <w:spacing w:before="120" w:after="120"/>
        <w:jc w:val="center"/>
        <w:rPr>
          <w:b/>
          <w:color w:val="000000"/>
          <w:spacing w:val="3"/>
          <w:sz w:val="24"/>
          <w:szCs w:val="24"/>
          <w:lang w:val="uk-UA"/>
        </w:rPr>
      </w:pPr>
      <w:r w:rsidRPr="004E4DEA">
        <w:rPr>
          <w:b/>
          <w:color w:val="000000"/>
          <w:spacing w:val="3"/>
          <w:sz w:val="24"/>
          <w:szCs w:val="24"/>
          <w:lang w:val="uk-UA"/>
        </w:rPr>
        <w:t xml:space="preserve">ПЕРЕСИЛАННЯ СТАТЕЙ </w:t>
      </w:r>
    </w:p>
    <w:p w14:paraId="3ADD90E3" w14:textId="77777777" w:rsidR="002217E1" w:rsidRPr="004E4DEA" w:rsidRDefault="002217E1" w:rsidP="002217E1">
      <w:pPr>
        <w:pStyle w:val="ae"/>
        <w:numPr>
          <w:ilvl w:val="0"/>
          <w:numId w:val="8"/>
        </w:numPr>
        <w:tabs>
          <w:tab w:val="clear" w:pos="1080"/>
          <w:tab w:val="num" w:pos="709"/>
        </w:tabs>
        <w:ind w:left="709" w:hanging="283"/>
        <w:jc w:val="both"/>
        <w:rPr>
          <w:i/>
          <w:lang w:val="uk-UA"/>
        </w:rPr>
      </w:pPr>
      <w:r w:rsidRPr="004E4DEA">
        <w:rPr>
          <w:spacing w:val="-6"/>
          <w:lang w:val="uk-UA"/>
        </w:rPr>
        <w:t xml:space="preserve">Матеріали приймаються виключно в електронному вигляді в форматі </w:t>
      </w:r>
      <w:r w:rsidRPr="004E4DEA">
        <w:rPr>
          <w:b/>
          <w:bCs/>
          <w:lang w:val="uk-UA"/>
        </w:rPr>
        <w:t xml:space="preserve">Microsoft </w:t>
      </w:r>
      <w:r w:rsidRPr="004E4DEA">
        <w:rPr>
          <w:b/>
          <w:bCs/>
          <w:spacing w:val="-6"/>
          <w:lang w:val="uk-UA"/>
        </w:rPr>
        <w:t>Office Word</w:t>
      </w:r>
      <w:r w:rsidRPr="004E4DEA">
        <w:rPr>
          <w:lang w:val="uk-UA"/>
        </w:rPr>
        <w:t xml:space="preserve">: </w:t>
      </w:r>
      <w:r w:rsidRPr="004E4DEA">
        <w:rPr>
          <w:b/>
          <w:lang w:val="uk-UA"/>
        </w:rPr>
        <w:t xml:space="preserve">*. </w:t>
      </w:r>
      <w:r w:rsidRPr="002D424F">
        <w:rPr>
          <w:b/>
          <w:lang w:val="en-US"/>
        </w:rPr>
        <w:t>doc</w:t>
      </w:r>
      <w:r w:rsidRPr="004E4DEA">
        <w:rPr>
          <w:b/>
          <w:lang w:val="uk-UA"/>
        </w:rPr>
        <w:t>, *.</w:t>
      </w:r>
      <w:r w:rsidRPr="002D424F">
        <w:rPr>
          <w:b/>
          <w:lang w:val="en-US"/>
        </w:rPr>
        <w:t>docx</w:t>
      </w:r>
    </w:p>
    <w:p w14:paraId="610C1AAC" w14:textId="77777777" w:rsidR="002217E1" w:rsidRPr="004E4DEA" w:rsidRDefault="002217E1" w:rsidP="002217E1">
      <w:pPr>
        <w:pStyle w:val="ae"/>
        <w:numPr>
          <w:ilvl w:val="0"/>
          <w:numId w:val="8"/>
        </w:numPr>
        <w:tabs>
          <w:tab w:val="clear" w:pos="1080"/>
          <w:tab w:val="num" w:pos="709"/>
          <w:tab w:val="num" w:pos="851"/>
        </w:tabs>
        <w:ind w:left="709" w:hanging="283"/>
        <w:rPr>
          <w:i/>
          <w:lang w:val="uk-UA"/>
        </w:rPr>
      </w:pPr>
      <w:r w:rsidRPr="004E4DEA">
        <w:rPr>
          <w:lang w:val="uk-UA"/>
        </w:rPr>
        <w:t xml:space="preserve">Об’єм файлу не повинен перевищувати 10 </w:t>
      </w:r>
      <w:proofErr w:type="spellStart"/>
      <w:r w:rsidRPr="004E4DEA">
        <w:rPr>
          <w:lang w:val="uk-UA"/>
        </w:rPr>
        <w:t>Мб</w:t>
      </w:r>
      <w:proofErr w:type="spellEnd"/>
      <w:r w:rsidRPr="004E4DEA">
        <w:rPr>
          <w:lang w:val="uk-UA"/>
        </w:rPr>
        <w:t xml:space="preserve">. </w:t>
      </w:r>
    </w:p>
    <w:p w14:paraId="286819E5" w14:textId="77777777" w:rsidR="002217E1" w:rsidRPr="004E4DEA" w:rsidRDefault="002217E1" w:rsidP="002217E1">
      <w:pPr>
        <w:pStyle w:val="ae"/>
        <w:numPr>
          <w:ilvl w:val="0"/>
          <w:numId w:val="8"/>
        </w:numPr>
        <w:tabs>
          <w:tab w:val="clear" w:pos="1080"/>
          <w:tab w:val="num" w:pos="709"/>
          <w:tab w:val="num" w:pos="851"/>
        </w:tabs>
        <w:ind w:left="709" w:hanging="283"/>
        <w:rPr>
          <w:i/>
          <w:lang w:val="uk-UA"/>
        </w:rPr>
      </w:pPr>
      <w:r w:rsidRPr="004E4DEA">
        <w:rPr>
          <w:lang w:val="uk-UA"/>
        </w:rPr>
        <w:t xml:space="preserve">Презентації для супроводу доповідей також приймаються на електронну пошту в форматі </w:t>
      </w:r>
      <w:r w:rsidRPr="004E4DEA">
        <w:rPr>
          <w:b/>
          <w:bCs/>
          <w:lang w:val="uk-UA"/>
        </w:rPr>
        <w:t>Microsoft Office PowerPoint</w:t>
      </w:r>
      <w:r w:rsidRPr="004E4DEA">
        <w:rPr>
          <w:lang w:val="uk-UA"/>
        </w:rPr>
        <w:t>, або як набір картинок JPEG.</w:t>
      </w:r>
    </w:p>
    <w:p w14:paraId="3CB61EC3" w14:textId="611F3652" w:rsidR="002217E1" w:rsidRPr="004E4DEA" w:rsidRDefault="002217E1" w:rsidP="002217E1">
      <w:pPr>
        <w:pStyle w:val="ae"/>
        <w:numPr>
          <w:ilvl w:val="0"/>
          <w:numId w:val="8"/>
        </w:numPr>
        <w:tabs>
          <w:tab w:val="clear" w:pos="1080"/>
          <w:tab w:val="num" w:pos="709"/>
          <w:tab w:val="num" w:pos="851"/>
        </w:tabs>
        <w:ind w:left="709" w:hanging="283"/>
        <w:rPr>
          <w:lang w:val="uk-UA"/>
        </w:rPr>
      </w:pPr>
      <w:r w:rsidRPr="004E4DEA">
        <w:rPr>
          <w:lang w:val="uk-UA"/>
        </w:rPr>
        <w:t xml:space="preserve">Електронна адреса для надсилання матеріалів </w:t>
      </w:r>
      <w:hyperlink r:id="rId10" w:history="1">
        <w:r w:rsidRPr="004E4DEA">
          <w:rPr>
            <w:rStyle w:val="a9"/>
            <w:lang w:val="uk-UA"/>
          </w:rPr>
          <w:t>aedlab@gmail.com</w:t>
        </w:r>
      </w:hyperlink>
      <w:r w:rsidRPr="004E4DEA">
        <w:rPr>
          <w:lang w:val="uk-UA"/>
        </w:rPr>
        <w:t xml:space="preserve">. </w:t>
      </w:r>
      <w:r w:rsidRPr="004E4DEA">
        <w:rPr>
          <w:lang w:val="uk-UA"/>
        </w:rPr>
        <w:br/>
        <w:t xml:space="preserve">(В темі листа обов’язково зазначити </w:t>
      </w:r>
      <w:r w:rsidRPr="004E4DEA">
        <w:rPr>
          <w:b/>
          <w:lang w:val="uk-UA"/>
        </w:rPr>
        <w:t>«XX</w:t>
      </w:r>
      <w:r w:rsidR="00331812">
        <w:rPr>
          <w:b/>
          <w:lang w:val="en-US"/>
        </w:rPr>
        <w:t>X</w:t>
      </w:r>
      <w:r w:rsidR="000366B5">
        <w:rPr>
          <w:b/>
          <w:lang w:val="en-US"/>
        </w:rPr>
        <w:t xml:space="preserve">I </w:t>
      </w:r>
      <w:r w:rsidRPr="004E4DEA">
        <w:rPr>
          <w:b/>
          <w:lang w:val="uk-UA"/>
        </w:rPr>
        <w:t>Конгрес</w:t>
      </w:r>
      <w:r w:rsidRPr="004E4DEA">
        <w:rPr>
          <w:lang w:val="uk-UA"/>
        </w:rPr>
        <w:t>»)</w:t>
      </w:r>
    </w:p>
    <w:p w14:paraId="31C6FE00" w14:textId="77777777" w:rsidR="00CF75A0" w:rsidRPr="004E4DEA" w:rsidRDefault="00CF75A0" w:rsidP="00624689">
      <w:pPr>
        <w:pStyle w:val="ae"/>
        <w:ind w:left="900" w:firstLine="516"/>
        <w:rPr>
          <w:lang w:val="uk-UA"/>
        </w:rPr>
      </w:pPr>
      <w:r w:rsidRPr="004E4DEA">
        <w:rPr>
          <w:lang w:val="uk-UA"/>
        </w:rPr>
        <w:t xml:space="preserve"> </w:t>
      </w:r>
    </w:p>
    <w:p w14:paraId="3A0B13B4" w14:textId="5DACE300" w:rsidR="00624689" w:rsidRPr="000366B5" w:rsidRDefault="002217E1" w:rsidP="00624689">
      <w:pPr>
        <w:jc w:val="center"/>
        <w:rPr>
          <w:color w:val="000000"/>
          <w:sz w:val="18"/>
          <w:szCs w:val="18"/>
        </w:rPr>
      </w:pPr>
      <w:r w:rsidRPr="008E1768">
        <w:rPr>
          <w:b/>
          <w:lang w:val="uk-UA"/>
        </w:rPr>
        <w:t>Інформаційний телеграм канал</w:t>
      </w:r>
      <w:r w:rsidR="00A90E2B" w:rsidRPr="008E1768">
        <w:rPr>
          <w:b/>
          <w:lang w:val="uk-UA"/>
        </w:rPr>
        <w:t>:</w:t>
      </w:r>
      <w:r w:rsidR="00A90E2B" w:rsidRPr="008E1768">
        <w:rPr>
          <w:b/>
          <w:lang w:val="uk-UA"/>
        </w:rPr>
        <w:tab/>
      </w:r>
      <w:hyperlink r:id="rId11" w:history="1">
        <w:r w:rsidRPr="008E1768">
          <w:rPr>
            <w:rStyle w:val="a9"/>
            <w:b/>
            <w:lang w:val="uk-UA"/>
          </w:rPr>
          <w:t>https://t.me/propulsioncongress_info</w:t>
        </w:r>
      </w:hyperlink>
      <w:r w:rsidRPr="004E4DEA">
        <w:rPr>
          <w:b/>
          <w:lang w:val="uk-UA"/>
        </w:rPr>
        <w:t xml:space="preserve"> </w:t>
      </w:r>
    </w:p>
    <w:p w14:paraId="55FFA1BA" w14:textId="77777777" w:rsidR="00624689" w:rsidRPr="004E4DEA" w:rsidRDefault="00624689" w:rsidP="00624689">
      <w:pPr>
        <w:jc w:val="center"/>
        <w:rPr>
          <w:color w:val="000000"/>
          <w:sz w:val="18"/>
          <w:szCs w:val="18"/>
          <w:lang w:val="uk-UA"/>
        </w:rPr>
      </w:pPr>
    </w:p>
    <w:p w14:paraId="4AEC4565" w14:textId="77777777" w:rsidR="00624689" w:rsidRPr="004E4DEA" w:rsidRDefault="00624689" w:rsidP="00624689">
      <w:pPr>
        <w:jc w:val="center"/>
        <w:rPr>
          <w:color w:val="000000"/>
          <w:sz w:val="18"/>
          <w:szCs w:val="18"/>
          <w:lang w:val="uk-UA"/>
        </w:rPr>
      </w:pPr>
    </w:p>
    <w:p w14:paraId="652F11F3" w14:textId="77777777" w:rsidR="00C05765" w:rsidRPr="004E4DEA" w:rsidRDefault="00C05765" w:rsidP="00624689">
      <w:pPr>
        <w:jc w:val="center"/>
        <w:rPr>
          <w:b/>
          <w:bCs/>
          <w:lang w:val="uk-UA"/>
        </w:rPr>
      </w:pPr>
      <w:r w:rsidRPr="008E1768">
        <w:rPr>
          <w:color w:val="000000"/>
          <w:lang w:val="uk-UA"/>
        </w:rPr>
        <w:t>Журнал «</w:t>
      </w:r>
      <w:r w:rsidR="002217E1" w:rsidRPr="008E1768">
        <w:rPr>
          <w:b/>
          <w:bCs/>
          <w:lang w:val="uk-UA"/>
        </w:rPr>
        <w:t>АВІАЦІЙНО-КОСМІЧНА ТЕХНІКА ТА ТЕХНОЛОГІЯ</w:t>
      </w:r>
      <w:r w:rsidRPr="008E1768">
        <w:rPr>
          <w:b/>
          <w:bCs/>
          <w:lang w:val="uk-UA"/>
        </w:rPr>
        <w:t>»</w:t>
      </w:r>
    </w:p>
    <w:p w14:paraId="59D08472" w14:textId="77777777" w:rsidR="00624689" w:rsidRPr="004E4DEA" w:rsidRDefault="00624689" w:rsidP="00624689">
      <w:pPr>
        <w:jc w:val="center"/>
        <w:rPr>
          <w:sz w:val="18"/>
          <w:szCs w:val="18"/>
          <w:lang w:val="uk-UA"/>
        </w:rPr>
      </w:pPr>
    </w:p>
    <w:p w14:paraId="2F75FC35" w14:textId="5E312CAC" w:rsidR="00C05765" w:rsidRPr="00C2481B" w:rsidRDefault="00FD487A" w:rsidP="00624689">
      <w:pPr>
        <w:pStyle w:val="ae"/>
        <w:numPr>
          <w:ilvl w:val="0"/>
          <w:numId w:val="8"/>
        </w:numPr>
        <w:tabs>
          <w:tab w:val="clear" w:pos="1080"/>
          <w:tab w:val="num" w:pos="900"/>
        </w:tabs>
        <w:ind w:left="900"/>
        <w:jc w:val="both"/>
        <w:rPr>
          <w:strike/>
          <w:lang w:val="uk-UA"/>
        </w:rPr>
      </w:pPr>
      <w:r w:rsidRPr="00C2481B">
        <w:rPr>
          <w:lang w:val="uk-UA"/>
        </w:rPr>
        <w:t xml:space="preserve">включено до Переліку ВАК наукових видань України (категорія "Б"), в яких можуть публікуватися результати дисертаційних робіт на здобуття наукових ступенів доктора наук </w:t>
      </w:r>
      <w:r w:rsidR="00C2481B" w:rsidRPr="00C2481B">
        <w:rPr>
          <w:lang w:val="uk-UA"/>
        </w:rPr>
        <w:t xml:space="preserve">і </w:t>
      </w:r>
      <w:r w:rsidR="00C2481B">
        <w:rPr>
          <w:lang w:val="uk-UA"/>
        </w:rPr>
        <w:t>доктора філософії</w:t>
      </w:r>
      <w:r w:rsidR="00C2481B" w:rsidRPr="00C2481B">
        <w:rPr>
          <w:lang w:val="uk-UA"/>
        </w:rPr>
        <w:t xml:space="preserve"> </w:t>
      </w:r>
      <w:r w:rsidRPr="00C2481B">
        <w:rPr>
          <w:lang w:val="uk-UA"/>
        </w:rPr>
        <w:t>(технічні науки)</w:t>
      </w:r>
      <w:r w:rsidR="00331812" w:rsidRPr="00C2481B">
        <w:t xml:space="preserve"> </w:t>
      </w:r>
      <w:r w:rsidR="00331812" w:rsidRPr="00C2481B">
        <w:rPr>
          <w:lang w:val="uk-UA"/>
        </w:rPr>
        <w:t>за напрямами 073, 113, 121, 122, 124, 126, 131, 132, 134, 141, 142, 173, 174, 175, 176, 272, 275.</w:t>
      </w:r>
    </w:p>
    <w:p w14:paraId="5C593B38" w14:textId="33126F2E" w:rsidR="002217E1" w:rsidRPr="00C2481B" w:rsidRDefault="002217E1" w:rsidP="0010715C">
      <w:pPr>
        <w:pStyle w:val="ae"/>
        <w:numPr>
          <w:ilvl w:val="0"/>
          <w:numId w:val="8"/>
        </w:numPr>
        <w:tabs>
          <w:tab w:val="clear" w:pos="1080"/>
          <w:tab w:val="num" w:pos="900"/>
        </w:tabs>
        <w:ind w:left="900"/>
        <w:jc w:val="both"/>
        <w:rPr>
          <w:lang w:val="uk-UA"/>
        </w:rPr>
      </w:pPr>
      <w:r w:rsidRPr="00C2481B">
        <w:rPr>
          <w:lang w:val="uk-UA"/>
        </w:rPr>
        <w:t>зберігається у загальнодержавній реферативній базі даних «</w:t>
      </w:r>
      <w:r w:rsidR="00D51BD3" w:rsidRPr="00C2481B">
        <w:rPr>
          <w:lang w:val="uk-UA"/>
        </w:rPr>
        <w:t>Україніка</w:t>
      </w:r>
      <w:r w:rsidRPr="00C2481B">
        <w:rPr>
          <w:lang w:val="uk-UA"/>
        </w:rPr>
        <w:t xml:space="preserve"> наукова» та публікується у відповідних тематичних серіях українського реферативного журналу «Джерело» (вільний он-лайн доступ до ресурсів на </w:t>
      </w:r>
      <w:r w:rsidRPr="00C2481B">
        <w:rPr>
          <w:lang w:val="en-US"/>
        </w:rPr>
        <w:t>Web</w:t>
      </w:r>
      <w:r w:rsidRPr="00C2481B">
        <w:rPr>
          <w:lang w:val="uk-UA"/>
        </w:rPr>
        <w:t xml:space="preserve">-сервері </w:t>
      </w:r>
      <w:hyperlink r:id="rId12" w:history="1">
        <w:r w:rsidRPr="00C2481B">
          <w:rPr>
            <w:rStyle w:val="a9"/>
            <w:color w:val="auto"/>
            <w:lang w:val="uk-UA"/>
          </w:rPr>
          <w:t>http://www.nbuv.gov.ua</w:t>
        </w:r>
      </w:hyperlink>
      <w:r w:rsidRPr="00C2481B">
        <w:rPr>
          <w:lang w:val="uk-UA"/>
        </w:rPr>
        <w:t>) (Україна );</w:t>
      </w:r>
    </w:p>
    <w:p w14:paraId="6641B57F" w14:textId="77777777" w:rsidR="00CD2C64" w:rsidRPr="00C2481B" w:rsidRDefault="0010715C" w:rsidP="0010715C">
      <w:pPr>
        <w:pStyle w:val="ae"/>
        <w:numPr>
          <w:ilvl w:val="0"/>
          <w:numId w:val="8"/>
        </w:numPr>
        <w:tabs>
          <w:tab w:val="clear" w:pos="1080"/>
          <w:tab w:val="num" w:pos="900"/>
        </w:tabs>
        <w:ind w:left="900"/>
        <w:jc w:val="both"/>
        <w:rPr>
          <w:lang w:val="uk-UA"/>
        </w:rPr>
      </w:pPr>
      <w:r w:rsidRPr="00C2481B">
        <w:rPr>
          <w:lang w:val="uk-UA"/>
        </w:rPr>
        <w:t xml:space="preserve">зареєстровано в міжнародних каталогах періодичних видань та базах даних: </w:t>
      </w:r>
      <w:proofErr w:type="spellStart"/>
      <w:r w:rsidRPr="00C2481B">
        <w:rPr>
          <w:lang w:val="en-US"/>
        </w:rPr>
        <w:t>Ulrichsweb</w:t>
      </w:r>
      <w:proofErr w:type="spellEnd"/>
      <w:r w:rsidRPr="00C2481B">
        <w:rPr>
          <w:lang w:val="uk-UA"/>
        </w:rPr>
        <w:t xml:space="preserve"> </w:t>
      </w:r>
      <w:r w:rsidRPr="00C2481B">
        <w:rPr>
          <w:lang w:val="en-US"/>
        </w:rPr>
        <w:t>Global</w:t>
      </w:r>
      <w:r w:rsidRPr="00C2481B">
        <w:rPr>
          <w:lang w:val="uk-UA"/>
        </w:rPr>
        <w:t xml:space="preserve"> </w:t>
      </w:r>
      <w:r w:rsidRPr="00C2481B">
        <w:rPr>
          <w:lang w:val="en-US"/>
        </w:rPr>
        <w:t>Serials</w:t>
      </w:r>
      <w:r w:rsidRPr="00C2481B">
        <w:rPr>
          <w:lang w:val="uk-UA"/>
        </w:rPr>
        <w:t xml:space="preserve"> </w:t>
      </w:r>
      <w:r w:rsidRPr="00C2481B">
        <w:rPr>
          <w:lang w:val="en-US"/>
        </w:rPr>
        <w:t>Directory</w:t>
      </w:r>
      <w:r w:rsidRPr="00C2481B">
        <w:rPr>
          <w:lang w:val="uk-UA"/>
        </w:rPr>
        <w:t xml:space="preserve">; OCLC </w:t>
      </w:r>
      <w:proofErr w:type="spellStart"/>
      <w:r w:rsidRPr="00C2481B">
        <w:rPr>
          <w:lang w:val="en-US"/>
        </w:rPr>
        <w:t>WorldCat</w:t>
      </w:r>
      <w:proofErr w:type="spellEnd"/>
      <w:r w:rsidRPr="00C2481B">
        <w:rPr>
          <w:lang w:val="uk-UA"/>
        </w:rPr>
        <w:t xml:space="preserve">; DOAJ, </w:t>
      </w:r>
      <w:r w:rsidRPr="00C2481B">
        <w:rPr>
          <w:lang w:val="en-US"/>
        </w:rPr>
        <w:t>Index</w:t>
      </w:r>
      <w:r w:rsidRPr="00C2481B">
        <w:rPr>
          <w:lang w:val="uk-UA"/>
        </w:rPr>
        <w:t xml:space="preserve"> </w:t>
      </w:r>
      <w:r w:rsidRPr="00C2481B">
        <w:rPr>
          <w:lang w:val="en-US"/>
        </w:rPr>
        <w:t>Copernicus</w:t>
      </w:r>
      <w:r w:rsidRPr="00C2481B">
        <w:rPr>
          <w:lang w:val="uk-UA"/>
        </w:rPr>
        <w:t xml:space="preserve">; </w:t>
      </w:r>
      <w:proofErr w:type="spellStart"/>
      <w:r w:rsidRPr="00C2481B">
        <w:rPr>
          <w:lang w:val="uk-UA"/>
        </w:rPr>
        <w:t>CiteFactor</w:t>
      </w:r>
      <w:proofErr w:type="spellEnd"/>
      <w:r w:rsidRPr="00C2481B">
        <w:rPr>
          <w:lang w:val="uk-UA"/>
        </w:rPr>
        <w:t xml:space="preserve">; </w:t>
      </w:r>
      <w:proofErr w:type="spellStart"/>
      <w:r w:rsidRPr="00C2481B">
        <w:rPr>
          <w:lang w:val="uk-UA"/>
        </w:rPr>
        <w:t>AcademicKeys</w:t>
      </w:r>
      <w:proofErr w:type="spellEnd"/>
      <w:r w:rsidRPr="00C2481B">
        <w:rPr>
          <w:lang w:val="uk-UA"/>
        </w:rPr>
        <w:t xml:space="preserve">; </w:t>
      </w:r>
      <w:proofErr w:type="spellStart"/>
      <w:r w:rsidRPr="00C2481B">
        <w:rPr>
          <w:lang w:val="uk-UA"/>
        </w:rPr>
        <w:t>Infobase</w:t>
      </w:r>
      <w:proofErr w:type="spellEnd"/>
      <w:r w:rsidRPr="00C2481B">
        <w:rPr>
          <w:lang w:val="uk-UA"/>
        </w:rPr>
        <w:t xml:space="preserve"> </w:t>
      </w:r>
      <w:proofErr w:type="spellStart"/>
      <w:r w:rsidRPr="00C2481B">
        <w:rPr>
          <w:lang w:val="uk-UA"/>
        </w:rPr>
        <w:t>Index</w:t>
      </w:r>
      <w:proofErr w:type="spellEnd"/>
      <w:r w:rsidRPr="00C2481B">
        <w:rPr>
          <w:lang w:val="uk-UA"/>
        </w:rPr>
        <w:t xml:space="preserve">; </w:t>
      </w:r>
      <w:proofErr w:type="spellStart"/>
      <w:r w:rsidRPr="00C2481B">
        <w:rPr>
          <w:lang w:val="uk-UA"/>
        </w:rPr>
        <w:t>WorldCat</w:t>
      </w:r>
      <w:proofErr w:type="spellEnd"/>
      <w:r w:rsidRPr="00C2481B">
        <w:rPr>
          <w:lang w:val="uk-UA"/>
        </w:rPr>
        <w:t xml:space="preserve">; </w:t>
      </w:r>
      <w:proofErr w:type="spellStart"/>
      <w:r w:rsidRPr="00C2481B">
        <w:rPr>
          <w:lang w:val="uk-UA"/>
        </w:rPr>
        <w:t>Google</w:t>
      </w:r>
      <w:proofErr w:type="spellEnd"/>
      <w:r w:rsidRPr="00C2481B">
        <w:rPr>
          <w:lang w:val="uk-UA"/>
        </w:rPr>
        <w:t xml:space="preserve"> </w:t>
      </w:r>
      <w:proofErr w:type="spellStart"/>
      <w:r w:rsidRPr="00C2481B">
        <w:rPr>
          <w:lang w:val="uk-UA"/>
        </w:rPr>
        <w:t>Scholar</w:t>
      </w:r>
      <w:proofErr w:type="spellEnd"/>
      <w:r w:rsidRPr="00C2481B">
        <w:rPr>
          <w:lang w:val="uk-UA"/>
        </w:rPr>
        <w:t>.</w:t>
      </w:r>
    </w:p>
    <w:p w14:paraId="01DCC765" w14:textId="77777777" w:rsidR="00CD2C64" w:rsidRPr="008E1768" w:rsidRDefault="002217E1" w:rsidP="00624689">
      <w:pPr>
        <w:pStyle w:val="ae"/>
        <w:numPr>
          <w:ilvl w:val="0"/>
          <w:numId w:val="8"/>
        </w:numPr>
        <w:tabs>
          <w:tab w:val="clear" w:pos="1080"/>
          <w:tab w:val="num" w:pos="900"/>
        </w:tabs>
        <w:ind w:left="900"/>
        <w:jc w:val="both"/>
        <w:rPr>
          <w:lang w:val="uk-UA"/>
        </w:rPr>
      </w:pPr>
      <w:r w:rsidRPr="008E1768">
        <w:rPr>
          <w:bCs/>
          <w:shd w:val="clear" w:color="auto" w:fill="FFFFFF"/>
          <w:lang w:val="uk-UA"/>
        </w:rPr>
        <w:t xml:space="preserve">Електронний варіант журналу розміщено на сайті </w:t>
      </w:r>
      <w:bookmarkStart w:id="1" w:name="_GoBack"/>
      <w:r w:rsidR="00F14FC5" w:rsidRPr="008E1768">
        <w:rPr>
          <w:rStyle w:val="a9"/>
          <w:lang w:val="uk-UA"/>
        </w:rPr>
        <w:fldChar w:fldCharType="begin"/>
      </w:r>
      <w:r w:rsidR="00F14FC5" w:rsidRPr="008E1768">
        <w:rPr>
          <w:rStyle w:val="a9"/>
          <w:lang w:val="uk-UA"/>
        </w:rPr>
        <w:instrText xml:space="preserve"> HYPERLINK "http://nti.khai.edu/ojs/index.php/aktt" </w:instrText>
      </w:r>
      <w:r w:rsidR="00F14FC5" w:rsidRPr="008E1768">
        <w:rPr>
          <w:rStyle w:val="a9"/>
          <w:lang w:val="uk-UA"/>
        </w:rPr>
        <w:fldChar w:fldCharType="separate"/>
      </w:r>
      <w:r w:rsidR="00CD2C64" w:rsidRPr="008E1768">
        <w:rPr>
          <w:rStyle w:val="a9"/>
          <w:lang w:val="uk-UA"/>
        </w:rPr>
        <w:t>http://nti.khai.edu/ojs/index.php/aktt</w:t>
      </w:r>
      <w:r w:rsidR="00F14FC5" w:rsidRPr="008E1768">
        <w:rPr>
          <w:rStyle w:val="a9"/>
          <w:lang w:val="uk-UA"/>
        </w:rPr>
        <w:fldChar w:fldCharType="end"/>
      </w:r>
      <w:bookmarkEnd w:id="1"/>
    </w:p>
    <w:p w14:paraId="0DDA23A5" w14:textId="77777777" w:rsidR="00CD2C64" w:rsidRPr="004E4DEA" w:rsidRDefault="00CD2C64" w:rsidP="00AC3942">
      <w:pPr>
        <w:pStyle w:val="ae"/>
        <w:ind w:left="855"/>
        <w:jc w:val="both"/>
        <w:rPr>
          <w:b/>
          <w:lang w:val="uk-UA"/>
        </w:rPr>
      </w:pPr>
    </w:p>
    <w:p w14:paraId="04961C08" w14:textId="77777777" w:rsidR="00CF162A" w:rsidRPr="004E4DEA" w:rsidRDefault="00DE00DF" w:rsidP="005875A3">
      <w:pPr>
        <w:shd w:val="clear" w:color="auto" w:fill="FFFFFF"/>
        <w:spacing w:after="100" w:line="216" w:lineRule="auto"/>
        <w:jc w:val="center"/>
        <w:rPr>
          <w:b/>
          <w:sz w:val="24"/>
          <w:szCs w:val="24"/>
          <w:lang w:val="uk-UA"/>
        </w:rPr>
      </w:pPr>
      <w:r w:rsidRPr="004E4DEA">
        <w:rPr>
          <w:bCs/>
          <w:color w:val="000000"/>
          <w:spacing w:val="2"/>
          <w:lang w:val="uk-UA"/>
        </w:rPr>
        <w:br w:type="page"/>
      </w:r>
      <w:r w:rsidR="00CF162A" w:rsidRPr="004E4DEA">
        <w:rPr>
          <w:b/>
          <w:sz w:val="24"/>
          <w:szCs w:val="24"/>
          <w:lang w:val="uk-UA"/>
        </w:rPr>
        <w:lastRenderedPageBreak/>
        <w:t xml:space="preserve">ПРАВИЛА </w:t>
      </w:r>
      <w:r w:rsidR="00E36B7A" w:rsidRPr="004E4DEA">
        <w:rPr>
          <w:b/>
          <w:sz w:val="24"/>
          <w:szCs w:val="24"/>
          <w:lang w:val="uk-UA"/>
        </w:rPr>
        <w:t xml:space="preserve">ОФОРМЛЕННЯ </w:t>
      </w:r>
    </w:p>
    <w:p w14:paraId="0DBE1409" w14:textId="77777777" w:rsidR="00420CD3" w:rsidRPr="004E4DEA" w:rsidRDefault="008E5672" w:rsidP="00CA5F13">
      <w:pPr>
        <w:shd w:val="clear" w:color="auto" w:fill="FFFFFF"/>
        <w:spacing w:after="120" w:line="216" w:lineRule="auto"/>
        <w:jc w:val="center"/>
        <w:rPr>
          <w:b/>
          <w:lang w:val="uk-UA"/>
        </w:rPr>
      </w:pPr>
      <w:r w:rsidRPr="004E4DEA">
        <w:rPr>
          <w:b/>
          <w:bCs/>
          <w:color w:val="000000"/>
          <w:spacing w:val="2"/>
          <w:lang w:val="uk-UA"/>
        </w:rPr>
        <w:t xml:space="preserve">відповідно до вимог ВАК України </w:t>
      </w:r>
      <w:r w:rsidR="00420CD3" w:rsidRPr="004E4DEA">
        <w:rPr>
          <w:b/>
          <w:lang w:val="uk-UA"/>
        </w:rPr>
        <w:t>(</w:t>
      </w:r>
      <w:proofErr w:type="spellStart"/>
      <w:r w:rsidR="00420CD3" w:rsidRPr="004E4DEA">
        <w:rPr>
          <w:b/>
          <w:lang w:val="uk-UA"/>
        </w:rPr>
        <w:t>бюл</w:t>
      </w:r>
      <w:proofErr w:type="spellEnd"/>
      <w:r w:rsidR="00420CD3" w:rsidRPr="004E4DEA">
        <w:rPr>
          <w:b/>
          <w:lang w:val="uk-UA"/>
        </w:rPr>
        <w:t xml:space="preserve">. </w:t>
      </w:r>
      <w:r w:rsidR="00E36B7A" w:rsidRPr="004E4DEA">
        <w:rPr>
          <w:b/>
          <w:lang w:val="uk-UA"/>
        </w:rPr>
        <w:t>ВАК</w:t>
      </w:r>
      <w:r w:rsidR="00420CD3" w:rsidRPr="004E4DEA">
        <w:rPr>
          <w:b/>
          <w:lang w:val="uk-UA"/>
        </w:rPr>
        <w:t xml:space="preserve"> № 2,3 2008)</w:t>
      </w:r>
    </w:p>
    <w:tbl>
      <w:tblPr>
        <w:tblW w:w="0" w:type="auto"/>
        <w:tblInd w:w="288" w:type="dxa"/>
        <w:tblLook w:val="01E0" w:firstRow="1" w:lastRow="1" w:firstColumn="1" w:lastColumn="1" w:noHBand="0" w:noVBand="0"/>
      </w:tblPr>
      <w:tblGrid>
        <w:gridCol w:w="4386"/>
        <w:gridCol w:w="349"/>
        <w:gridCol w:w="4331"/>
      </w:tblGrid>
      <w:tr w:rsidR="002B0CB2" w:rsidRPr="004E4DEA" w14:paraId="10F940D4" w14:textId="77777777">
        <w:tc>
          <w:tcPr>
            <w:tcW w:w="3782" w:type="dxa"/>
            <w:shd w:val="clear" w:color="auto" w:fill="auto"/>
          </w:tcPr>
          <w:p w14:paraId="5013486D" w14:textId="77777777" w:rsidR="007620F1" w:rsidRPr="004E4DEA" w:rsidRDefault="007620F1" w:rsidP="00F408EA">
            <w:pPr>
              <w:shd w:val="clear" w:color="auto" w:fill="FFFFFF"/>
              <w:jc w:val="center"/>
              <w:rPr>
                <w:b/>
                <w:spacing w:val="-2"/>
                <w:lang w:val="uk-UA"/>
              </w:rPr>
            </w:pPr>
            <w:r w:rsidRPr="004E4DEA">
              <w:rPr>
                <w:b/>
                <w:spacing w:val="-2"/>
                <w:lang w:val="uk-UA"/>
              </w:rPr>
              <w:t>Р</w:t>
            </w:r>
            <w:r w:rsidR="008E5672" w:rsidRPr="004E4DEA">
              <w:rPr>
                <w:b/>
                <w:spacing w:val="-2"/>
                <w:lang w:val="uk-UA"/>
              </w:rPr>
              <w:t>о</w:t>
            </w:r>
            <w:r w:rsidRPr="004E4DEA">
              <w:rPr>
                <w:b/>
                <w:spacing w:val="-2"/>
                <w:lang w:val="uk-UA"/>
              </w:rPr>
              <w:t>зм</w:t>
            </w:r>
            <w:r w:rsidR="008E5672" w:rsidRPr="004E4DEA">
              <w:rPr>
                <w:b/>
                <w:spacing w:val="-2"/>
                <w:lang w:val="uk-UA"/>
              </w:rPr>
              <w:t>і</w:t>
            </w:r>
            <w:r w:rsidRPr="004E4DEA">
              <w:rPr>
                <w:b/>
                <w:spacing w:val="-2"/>
                <w:lang w:val="uk-UA"/>
              </w:rPr>
              <w:t>р бумаги – A4 (210x297 мм);</w:t>
            </w:r>
          </w:p>
        </w:tc>
        <w:tc>
          <w:tcPr>
            <w:tcW w:w="1798" w:type="dxa"/>
            <w:shd w:val="clear" w:color="auto" w:fill="auto"/>
          </w:tcPr>
          <w:p w14:paraId="0ECE6F6B" w14:textId="77777777" w:rsidR="007620F1" w:rsidRPr="004E4DEA" w:rsidRDefault="007620F1" w:rsidP="00F408EA">
            <w:pPr>
              <w:shd w:val="clear" w:color="auto" w:fill="FFFFFF"/>
              <w:jc w:val="center"/>
              <w:rPr>
                <w:b/>
                <w:spacing w:val="-2"/>
                <w:lang w:val="uk-UA"/>
              </w:rPr>
            </w:pPr>
          </w:p>
        </w:tc>
        <w:tc>
          <w:tcPr>
            <w:tcW w:w="3702" w:type="dxa"/>
            <w:shd w:val="clear" w:color="auto" w:fill="auto"/>
          </w:tcPr>
          <w:p w14:paraId="20950BFA" w14:textId="77777777" w:rsidR="007620F1" w:rsidRPr="004E4DEA" w:rsidRDefault="007620F1" w:rsidP="00F408EA">
            <w:pPr>
              <w:shd w:val="clear" w:color="auto" w:fill="FFFFFF"/>
              <w:jc w:val="center"/>
              <w:rPr>
                <w:b/>
                <w:spacing w:val="-2"/>
                <w:lang w:val="uk-UA"/>
              </w:rPr>
            </w:pPr>
            <w:r w:rsidRPr="004E4DEA">
              <w:rPr>
                <w:b/>
                <w:spacing w:val="-2"/>
                <w:lang w:val="uk-UA"/>
              </w:rPr>
              <w:t>Поля ст</w:t>
            </w:r>
            <w:r w:rsidR="008E5672" w:rsidRPr="004E4DEA">
              <w:rPr>
                <w:b/>
                <w:spacing w:val="-2"/>
                <w:lang w:val="uk-UA"/>
              </w:rPr>
              <w:t>о</w:t>
            </w:r>
            <w:r w:rsidRPr="004E4DEA">
              <w:rPr>
                <w:b/>
                <w:spacing w:val="-2"/>
                <w:lang w:val="uk-UA"/>
              </w:rPr>
              <w:t>р</w:t>
            </w:r>
            <w:r w:rsidR="008E5672" w:rsidRPr="004E4DEA">
              <w:rPr>
                <w:b/>
                <w:spacing w:val="-2"/>
                <w:lang w:val="uk-UA"/>
              </w:rPr>
              <w:t>і</w:t>
            </w:r>
            <w:r w:rsidRPr="004E4DEA">
              <w:rPr>
                <w:b/>
                <w:spacing w:val="-2"/>
                <w:lang w:val="uk-UA"/>
              </w:rPr>
              <w:t>н</w:t>
            </w:r>
            <w:r w:rsidR="008E5672" w:rsidRPr="004E4DEA">
              <w:rPr>
                <w:b/>
                <w:spacing w:val="-2"/>
                <w:lang w:val="uk-UA"/>
              </w:rPr>
              <w:t>ки</w:t>
            </w:r>
          </w:p>
        </w:tc>
      </w:tr>
      <w:tr w:rsidR="002B0CB2" w:rsidRPr="004E4DEA" w14:paraId="4C24C39C" w14:textId="77777777">
        <w:tc>
          <w:tcPr>
            <w:tcW w:w="3782" w:type="dxa"/>
            <w:shd w:val="clear" w:color="auto" w:fill="auto"/>
          </w:tcPr>
          <w:p w14:paraId="4538B1AC" w14:textId="77777777" w:rsidR="007620F1" w:rsidRPr="004E4DEA" w:rsidRDefault="002B0CB2" w:rsidP="00F408EA">
            <w:pPr>
              <w:spacing w:line="216" w:lineRule="auto"/>
              <w:jc w:val="center"/>
              <w:rPr>
                <w:b/>
                <w:bCs/>
                <w:sz w:val="16"/>
                <w:szCs w:val="16"/>
                <w:lang w:val="uk-UA"/>
              </w:rPr>
            </w:pPr>
            <w:r w:rsidRPr="004E4DEA">
              <w:rPr>
                <w:b/>
                <w:bCs/>
                <w:noProof/>
                <w:sz w:val="16"/>
                <w:szCs w:val="16"/>
                <w:lang w:val="uk-UA"/>
              </w:rPr>
              <w:drawing>
                <wp:inline distT="0" distB="0" distL="0" distR="0" wp14:anchorId="197892B6" wp14:editId="41A10517">
                  <wp:extent cx="2641533" cy="309600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41533" cy="3096000"/>
                          </a:xfrm>
                          <a:prstGeom prst="rect">
                            <a:avLst/>
                          </a:prstGeom>
                        </pic:spPr>
                      </pic:pic>
                    </a:graphicData>
                  </a:graphic>
                </wp:inline>
              </w:drawing>
            </w:r>
          </w:p>
        </w:tc>
        <w:tc>
          <w:tcPr>
            <w:tcW w:w="1798" w:type="dxa"/>
            <w:shd w:val="clear" w:color="auto" w:fill="auto"/>
          </w:tcPr>
          <w:p w14:paraId="2B04F737" w14:textId="77777777" w:rsidR="007620F1" w:rsidRPr="004E4DEA" w:rsidRDefault="007620F1" w:rsidP="00F408EA">
            <w:pPr>
              <w:spacing w:line="216" w:lineRule="auto"/>
              <w:jc w:val="center"/>
              <w:rPr>
                <w:b/>
                <w:bCs/>
                <w:sz w:val="16"/>
                <w:szCs w:val="16"/>
                <w:lang w:val="uk-UA"/>
              </w:rPr>
            </w:pPr>
          </w:p>
        </w:tc>
        <w:tc>
          <w:tcPr>
            <w:tcW w:w="3702" w:type="dxa"/>
            <w:shd w:val="clear" w:color="auto" w:fill="auto"/>
          </w:tcPr>
          <w:p w14:paraId="788CC9C0" w14:textId="77777777" w:rsidR="007620F1" w:rsidRPr="004E4DEA" w:rsidRDefault="002B0CB2" w:rsidP="00F408EA">
            <w:pPr>
              <w:spacing w:line="216" w:lineRule="auto"/>
              <w:jc w:val="center"/>
              <w:rPr>
                <w:b/>
                <w:bCs/>
                <w:sz w:val="16"/>
                <w:szCs w:val="16"/>
                <w:lang w:val="uk-UA"/>
              </w:rPr>
            </w:pPr>
            <w:r w:rsidRPr="004E4DEA">
              <w:rPr>
                <w:b/>
                <w:bCs/>
                <w:noProof/>
                <w:sz w:val="16"/>
                <w:szCs w:val="16"/>
                <w:lang w:val="uk-UA"/>
              </w:rPr>
              <w:drawing>
                <wp:inline distT="0" distB="0" distL="0" distR="0" wp14:anchorId="594D2D4E" wp14:editId="00CFDD09">
                  <wp:extent cx="2613153" cy="3096000"/>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13153" cy="3096000"/>
                          </a:xfrm>
                          <a:prstGeom prst="rect">
                            <a:avLst/>
                          </a:prstGeom>
                        </pic:spPr>
                      </pic:pic>
                    </a:graphicData>
                  </a:graphic>
                </wp:inline>
              </w:drawing>
            </w:r>
          </w:p>
        </w:tc>
      </w:tr>
    </w:tbl>
    <w:p w14:paraId="39711110" w14:textId="77777777" w:rsidR="008D1C7C" w:rsidRPr="004E4DEA" w:rsidRDefault="008B1D0D" w:rsidP="00CA5F13">
      <w:pPr>
        <w:shd w:val="clear" w:color="auto" w:fill="FFFFFF"/>
        <w:spacing w:before="120" w:after="120" w:line="216" w:lineRule="auto"/>
        <w:jc w:val="center"/>
        <w:rPr>
          <w:b/>
          <w:sz w:val="24"/>
          <w:szCs w:val="24"/>
          <w:lang w:val="uk-UA"/>
        </w:rPr>
      </w:pPr>
      <w:r w:rsidRPr="004E4DEA">
        <w:rPr>
          <w:b/>
          <w:bCs/>
          <w:sz w:val="24"/>
          <w:szCs w:val="24"/>
          <w:lang w:val="uk-UA"/>
        </w:rPr>
        <w:t>СТРУКТУРА</w:t>
      </w:r>
      <w:r w:rsidRPr="004E4DEA">
        <w:rPr>
          <w:b/>
          <w:sz w:val="24"/>
          <w:szCs w:val="24"/>
          <w:lang w:val="uk-UA"/>
        </w:rPr>
        <w:t xml:space="preserve"> СТАТ</w:t>
      </w:r>
      <w:r w:rsidR="008E5672" w:rsidRPr="004E4DEA">
        <w:rPr>
          <w:b/>
          <w:sz w:val="24"/>
          <w:szCs w:val="24"/>
          <w:lang w:val="uk-UA"/>
        </w:rPr>
        <w:t>ТІ</w:t>
      </w:r>
      <w:r w:rsidR="008D1C7C" w:rsidRPr="004E4DEA">
        <w:rPr>
          <w:b/>
          <w:sz w:val="24"/>
          <w:szCs w:val="24"/>
          <w:lang w:val="uk-UA"/>
        </w:rPr>
        <w:t>:</w:t>
      </w:r>
    </w:p>
    <w:p w14:paraId="41A8610A" w14:textId="77777777" w:rsidR="00F71F3A" w:rsidRPr="004E4DEA" w:rsidRDefault="002B0CB2" w:rsidP="00420CD3">
      <w:pPr>
        <w:shd w:val="clear" w:color="auto" w:fill="FFFFFF"/>
        <w:spacing w:line="216" w:lineRule="auto"/>
        <w:jc w:val="center"/>
        <w:rPr>
          <w:bCs/>
          <w:i/>
          <w:iCs/>
          <w:sz w:val="18"/>
          <w:szCs w:val="18"/>
          <w:lang w:val="uk-UA"/>
        </w:rPr>
      </w:pPr>
      <w:r w:rsidRPr="004E4DEA">
        <w:rPr>
          <w:bCs/>
          <w:i/>
          <w:iCs/>
          <w:sz w:val="18"/>
          <w:szCs w:val="18"/>
          <w:lang w:val="uk-UA"/>
        </w:rPr>
        <w:t>див</w:t>
      </w:r>
      <w:r w:rsidR="008D1C7C" w:rsidRPr="004E4DEA">
        <w:rPr>
          <w:bCs/>
          <w:i/>
          <w:iCs/>
          <w:sz w:val="18"/>
          <w:szCs w:val="18"/>
          <w:lang w:val="uk-UA"/>
        </w:rPr>
        <w:t xml:space="preserve">. </w:t>
      </w:r>
      <w:r w:rsidRPr="004E4DEA">
        <w:rPr>
          <w:bCs/>
          <w:i/>
          <w:iCs/>
          <w:sz w:val="18"/>
          <w:szCs w:val="18"/>
          <w:lang w:val="uk-UA"/>
        </w:rPr>
        <w:t xml:space="preserve">приклад оформлення статті, працюють посилання (натискання посилання + </w:t>
      </w:r>
      <w:proofErr w:type="spellStart"/>
      <w:r w:rsidRPr="004E4DEA">
        <w:rPr>
          <w:bCs/>
          <w:i/>
          <w:iCs/>
          <w:sz w:val="18"/>
          <w:szCs w:val="18"/>
          <w:lang w:val="uk-UA"/>
        </w:rPr>
        <w:t>Ctrl</w:t>
      </w:r>
      <w:proofErr w:type="spellEnd"/>
      <w:r w:rsidRPr="004E4DEA">
        <w:rPr>
          <w:bCs/>
          <w:i/>
          <w:iCs/>
          <w:sz w:val="18"/>
          <w:szCs w:val="18"/>
          <w:lang w:val="uk-UA"/>
        </w:rPr>
        <w:t>)</w:t>
      </w:r>
    </w:p>
    <w:p w14:paraId="739F8862" w14:textId="0707AB3E" w:rsidR="00F71F3A" w:rsidRPr="004E4DEA" w:rsidRDefault="00EB03D4" w:rsidP="002B0CB2">
      <w:pPr>
        <w:shd w:val="clear" w:color="auto" w:fill="FFFFFF"/>
        <w:spacing w:before="120" w:after="60"/>
        <w:jc w:val="both"/>
        <w:rPr>
          <w:rStyle w:val="a9"/>
          <w:b/>
          <w:lang w:val="uk-UA"/>
        </w:rPr>
      </w:pPr>
      <w:r w:rsidRPr="004E4DEA">
        <w:rPr>
          <w:b/>
          <w:lang w:val="uk-UA"/>
        </w:rPr>
        <w:fldChar w:fldCharType="begin"/>
      </w:r>
      <w:r w:rsidR="00737727" w:rsidRPr="004E4DEA">
        <w:rPr>
          <w:b/>
          <w:lang w:val="uk-UA"/>
        </w:rPr>
        <w:instrText>HYPERLINK  \l "УДК"</w:instrText>
      </w:r>
      <w:r w:rsidRPr="004E4DEA">
        <w:rPr>
          <w:b/>
          <w:lang w:val="uk-UA"/>
        </w:rPr>
        <w:fldChar w:fldCharType="separate"/>
      </w:r>
      <w:r w:rsidR="009A716B" w:rsidRPr="009A716B">
        <w:rPr>
          <w:rStyle w:val="a9"/>
          <w:b/>
          <w:lang w:val="uk-UA"/>
        </w:rPr>
        <w:fldChar w:fldCharType="begin"/>
      </w:r>
      <w:r w:rsidR="009A716B" w:rsidRPr="009A716B">
        <w:rPr>
          <w:b/>
          <w:color w:val="0000FF"/>
          <w:u w:val="single"/>
          <w:lang w:val="uk-UA"/>
        </w:rPr>
        <w:instrText xml:space="preserve"> REF УДК \h </w:instrText>
      </w:r>
      <w:r w:rsidR="009A716B" w:rsidRPr="009A716B">
        <w:rPr>
          <w:rStyle w:val="a9"/>
          <w:b/>
          <w:lang w:val="uk-UA"/>
        </w:rPr>
        <w:instrText xml:space="preserve"> \* MERGEFORMAT </w:instrText>
      </w:r>
      <w:r w:rsidR="009A716B" w:rsidRPr="009A716B">
        <w:rPr>
          <w:rStyle w:val="a9"/>
          <w:b/>
          <w:lang w:val="uk-UA"/>
        </w:rPr>
      </w:r>
      <w:r w:rsidR="009A716B" w:rsidRPr="009A716B">
        <w:rPr>
          <w:rStyle w:val="a9"/>
          <w:b/>
          <w:lang w:val="uk-UA"/>
        </w:rPr>
        <w:fldChar w:fldCharType="separate"/>
      </w:r>
      <w:r w:rsidR="00CC5948" w:rsidRPr="00CC5948">
        <w:rPr>
          <w:b/>
          <w:color w:val="0000FF"/>
          <w:u w:val="single"/>
          <w:lang w:val="uk-UA"/>
        </w:rPr>
        <w:t>УДК</w:t>
      </w:r>
      <w:r w:rsidR="009A716B" w:rsidRPr="009A716B">
        <w:rPr>
          <w:rStyle w:val="a9"/>
          <w:b/>
          <w:lang w:val="uk-UA"/>
        </w:rPr>
        <w:fldChar w:fldCharType="end"/>
      </w:r>
      <w:r w:rsidR="00AE3B45" w:rsidRPr="009A716B">
        <w:rPr>
          <w:b/>
          <w:color w:val="0000FF"/>
          <w:u w:val="single"/>
          <w:lang w:val="uk-UA"/>
        </w:rPr>
        <w:t xml:space="preserve"> ХХХ.ХХХХ</w:t>
      </w:r>
      <w:r w:rsidR="00F71F3A" w:rsidRPr="004E4DEA">
        <w:rPr>
          <w:rStyle w:val="a9"/>
          <w:b/>
          <w:u w:val="none"/>
          <w:lang w:val="uk-UA"/>
        </w:rPr>
        <w:t>:</w:t>
      </w:r>
      <w:r w:rsidR="00F71F3A" w:rsidRPr="004E4DEA">
        <w:rPr>
          <w:rStyle w:val="a9"/>
          <w:b/>
          <w:lang w:val="uk-UA"/>
        </w:rPr>
        <w:t xml:space="preserve"> </w:t>
      </w:r>
    </w:p>
    <w:p w14:paraId="4A4009F1" w14:textId="77777777" w:rsidR="00F71F3A" w:rsidRPr="004E4DEA" w:rsidRDefault="00EB03D4" w:rsidP="002B0CB2">
      <w:pPr>
        <w:shd w:val="clear" w:color="auto" w:fill="FFFFFF"/>
        <w:spacing w:before="120"/>
        <w:jc w:val="both"/>
        <w:rPr>
          <w:spacing w:val="-2"/>
          <w:lang w:val="uk-UA"/>
        </w:rPr>
      </w:pPr>
      <w:r w:rsidRPr="004E4DEA">
        <w:rPr>
          <w:b/>
          <w:lang w:val="uk-UA"/>
        </w:rPr>
        <w:fldChar w:fldCharType="end"/>
      </w:r>
      <w:r w:rsidR="002B0CB2" w:rsidRPr="004E4DEA">
        <w:rPr>
          <w:spacing w:val="-2"/>
          <w:lang w:val="uk-UA"/>
        </w:rPr>
        <w:t xml:space="preserve">Без абзацу. Великі, </w:t>
      </w:r>
      <w:proofErr w:type="spellStart"/>
      <w:r w:rsidR="002B0CB2" w:rsidRPr="004E4DEA">
        <w:rPr>
          <w:spacing w:val="-2"/>
          <w:lang w:val="uk-UA"/>
        </w:rPr>
        <w:t>Times</w:t>
      </w:r>
      <w:proofErr w:type="spellEnd"/>
      <w:r w:rsidR="002B0CB2" w:rsidRPr="004E4DEA">
        <w:rPr>
          <w:spacing w:val="-2"/>
          <w:lang w:val="uk-UA"/>
        </w:rPr>
        <w:t xml:space="preserve"> </w:t>
      </w:r>
      <w:proofErr w:type="spellStart"/>
      <w:r w:rsidR="002B0CB2" w:rsidRPr="004E4DEA">
        <w:rPr>
          <w:spacing w:val="-2"/>
          <w:lang w:val="uk-UA"/>
        </w:rPr>
        <w:t>New</w:t>
      </w:r>
      <w:proofErr w:type="spellEnd"/>
      <w:r w:rsidR="002B0CB2" w:rsidRPr="004E4DEA">
        <w:rPr>
          <w:spacing w:val="-2"/>
          <w:lang w:val="uk-UA"/>
        </w:rPr>
        <w:t xml:space="preserve"> </w:t>
      </w:r>
      <w:proofErr w:type="spellStart"/>
      <w:r w:rsidR="002B0CB2" w:rsidRPr="004E4DEA">
        <w:rPr>
          <w:spacing w:val="-2"/>
          <w:lang w:val="uk-UA"/>
        </w:rPr>
        <w:t>Roman</w:t>
      </w:r>
      <w:proofErr w:type="spellEnd"/>
      <w:r w:rsidR="002B0CB2" w:rsidRPr="004E4DEA">
        <w:rPr>
          <w:spacing w:val="-2"/>
          <w:lang w:val="uk-UA"/>
        </w:rPr>
        <w:t xml:space="preserve">, 12pt, вирівнювання </w:t>
      </w:r>
      <w:r w:rsidR="00A300D6" w:rsidRPr="004E4DEA">
        <w:rPr>
          <w:spacing w:val="-2"/>
          <w:lang w:val="uk-UA"/>
        </w:rPr>
        <w:t>за</w:t>
      </w:r>
      <w:r w:rsidR="002B0CB2" w:rsidRPr="004E4DEA">
        <w:rPr>
          <w:spacing w:val="-2"/>
          <w:lang w:val="uk-UA"/>
        </w:rPr>
        <w:t xml:space="preserve"> лів</w:t>
      </w:r>
      <w:r w:rsidR="00A300D6" w:rsidRPr="004E4DEA">
        <w:rPr>
          <w:spacing w:val="-2"/>
          <w:lang w:val="uk-UA"/>
        </w:rPr>
        <w:t>им</w:t>
      </w:r>
      <w:r w:rsidR="002B0CB2" w:rsidRPr="004E4DEA">
        <w:rPr>
          <w:spacing w:val="-2"/>
          <w:lang w:val="uk-UA"/>
        </w:rPr>
        <w:t xml:space="preserve"> кра</w:t>
      </w:r>
      <w:r w:rsidR="00A300D6" w:rsidRPr="004E4DEA">
        <w:rPr>
          <w:spacing w:val="-2"/>
          <w:lang w:val="uk-UA"/>
        </w:rPr>
        <w:t>єм</w:t>
      </w:r>
      <w:r w:rsidR="002B0CB2" w:rsidRPr="004E4DEA">
        <w:rPr>
          <w:spacing w:val="-2"/>
          <w:lang w:val="uk-UA"/>
        </w:rPr>
        <w:t>, міжрядковий інтервал</w:t>
      </w:r>
      <w:r w:rsidR="00A93994" w:rsidRPr="004E4DEA">
        <w:rPr>
          <w:spacing w:val="-2"/>
          <w:lang w:val="uk-UA"/>
        </w:rPr>
        <w:t xml:space="preserve"> одинарний</w:t>
      </w:r>
      <w:r w:rsidR="002B0CB2" w:rsidRPr="004E4DEA">
        <w:rPr>
          <w:spacing w:val="-2"/>
          <w:lang w:val="uk-UA"/>
        </w:rPr>
        <w:t>.</w:t>
      </w:r>
    </w:p>
    <w:p w14:paraId="15CA4396" w14:textId="77777777" w:rsidR="00A93994" w:rsidRPr="004E4DEA" w:rsidRDefault="00A93994" w:rsidP="00A93994">
      <w:pPr>
        <w:ind w:right="-2"/>
        <w:jc w:val="center"/>
        <w:rPr>
          <w:sz w:val="18"/>
          <w:szCs w:val="18"/>
          <w:lang w:val="uk-UA"/>
        </w:rPr>
      </w:pPr>
      <w:r w:rsidRPr="004E4DEA">
        <w:rPr>
          <w:sz w:val="18"/>
          <w:szCs w:val="18"/>
          <w:lang w:val="uk-UA"/>
        </w:rPr>
        <w:t>(порожній рядок, 10pt, міжрядковий інтервал одинарний)</w:t>
      </w:r>
    </w:p>
    <w:p w14:paraId="0B8F8D97" w14:textId="77777777" w:rsidR="00F71F3A" w:rsidRPr="004E4DEA" w:rsidRDefault="00EB03D4" w:rsidP="002B0CB2">
      <w:pPr>
        <w:shd w:val="clear" w:color="auto" w:fill="FFFFFF"/>
        <w:spacing w:before="60" w:after="60"/>
        <w:jc w:val="both"/>
        <w:rPr>
          <w:rStyle w:val="a9"/>
          <w:b/>
          <w:lang w:val="uk-UA"/>
        </w:rPr>
      </w:pPr>
      <w:r w:rsidRPr="004E4DEA">
        <w:rPr>
          <w:b/>
          <w:lang w:val="uk-UA"/>
        </w:rPr>
        <w:fldChar w:fldCharType="begin"/>
      </w:r>
      <w:r w:rsidR="009A716B">
        <w:rPr>
          <w:b/>
          <w:lang w:val="uk-UA"/>
        </w:rPr>
        <w:instrText>HYPERLINK  \l "Автори"</w:instrText>
      </w:r>
      <w:r w:rsidRPr="004E4DEA">
        <w:rPr>
          <w:b/>
          <w:lang w:val="uk-UA"/>
        </w:rPr>
        <w:fldChar w:fldCharType="separate"/>
      </w:r>
      <w:r w:rsidRPr="004E4DEA">
        <w:rPr>
          <w:rStyle w:val="a9"/>
          <w:b/>
          <w:lang w:val="uk-UA"/>
        </w:rPr>
        <w:t>АВТОР</w:t>
      </w:r>
      <w:r w:rsidR="002B0CB2" w:rsidRPr="004E4DEA">
        <w:rPr>
          <w:rStyle w:val="a9"/>
          <w:b/>
          <w:lang w:val="uk-UA"/>
        </w:rPr>
        <w:t>И</w:t>
      </w:r>
      <w:r w:rsidRPr="004E4DEA">
        <w:rPr>
          <w:rStyle w:val="a9"/>
          <w:b/>
          <w:lang w:val="uk-UA"/>
        </w:rPr>
        <w:t xml:space="preserve">: </w:t>
      </w:r>
    </w:p>
    <w:p w14:paraId="1D3780E5" w14:textId="77777777" w:rsidR="00F71F3A" w:rsidRPr="004E4DEA" w:rsidRDefault="00EB03D4" w:rsidP="002B0CB2">
      <w:pPr>
        <w:shd w:val="clear" w:color="auto" w:fill="FFFFFF"/>
        <w:jc w:val="both"/>
        <w:rPr>
          <w:bCs/>
          <w:lang w:val="uk-UA"/>
        </w:rPr>
      </w:pPr>
      <w:r w:rsidRPr="004E4DEA">
        <w:rPr>
          <w:b/>
          <w:lang w:val="uk-UA"/>
        </w:rPr>
        <w:fldChar w:fldCharType="end"/>
      </w:r>
      <w:r w:rsidR="002B0CB2" w:rsidRPr="004E4DEA">
        <w:rPr>
          <w:b/>
          <w:bCs/>
          <w:lang w:val="uk-UA"/>
        </w:rPr>
        <w:t>І</w:t>
      </w:r>
      <w:r w:rsidR="00722969" w:rsidRPr="004E4DEA">
        <w:rPr>
          <w:b/>
          <w:bCs/>
          <w:lang w:val="uk-UA"/>
        </w:rPr>
        <w:t>.</w:t>
      </w:r>
      <w:r w:rsidR="002B0CB2" w:rsidRPr="004E4DEA">
        <w:rPr>
          <w:b/>
          <w:bCs/>
          <w:lang w:val="uk-UA"/>
        </w:rPr>
        <w:t>Б</w:t>
      </w:r>
      <w:r w:rsidR="00722969" w:rsidRPr="004E4DEA">
        <w:rPr>
          <w:b/>
          <w:bCs/>
          <w:lang w:val="uk-UA"/>
        </w:rPr>
        <w:t>.</w:t>
      </w:r>
      <w:r w:rsidR="002B0CB2" w:rsidRPr="004E4DEA">
        <w:rPr>
          <w:b/>
          <w:bCs/>
          <w:lang w:val="uk-UA"/>
        </w:rPr>
        <w:t>П</w:t>
      </w:r>
      <w:r w:rsidR="00722969" w:rsidRPr="004E4DEA">
        <w:rPr>
          <w:b/>
          <w:bCs/>
          <w:lang w:val="uk-UA"/>
        </w:rPr>
        <w:t>. АВТОРА.</w:t>
      </w:r>
      <w:r w:rsidR="00722969" w:rsidRPr="004E4DEA">
        <w:rPr>
          <w:bCs/>
          <w:lang w:val="uk-UA"/>
        </w:rPr>
        <w:t xml:space="preserve"> </w:t>
      </w:r>
      <w:r w:rsidR="00653636" w:rsidRPr="004E4DEA">
        <w:rPr>
          <w:lang w:val="uk-UA"/>
        </w:rPr>
        <w:t xml:space="preserve">Без абзацу. Великі, жирний, </w:t>
      </w:r>
      <w:proofErr w:type="spellStart"/>
      <w:r w:rsidR="00653636" w:rsidRPr="004E4DEA">
        <w:rPr>
          <w:lang w:val="uk-UA"/>
        </w:rPr>
        <w:t>Times</w:t>
      </w:r>
      <w:proofErr w:type="spellEnd"/>
      <w:r w:rsidR="00653636" w:rsidRPr="004E4DEA">
        <w:rPr>
          <w:lang w:val="uk-UA"/>
        </w:rPr>
        <w:t xml:space="preserve"> </w:t>
      </w:r>
      <w:proofErr w:type="spellStart"/>
      <w:r w:rsidR="00653636" w:rsidRPr="004E4DEA">
        <w:rPr>
          <w:lang w:val="uk-UA"/>
        </w:rPr>
        <w:t>New</w:t>
      </w:r>
      <w:proofErr w:type="spellEnd"/>
      <w:r w:rsidR="00653636" w:rsidRPr="004E4DEA">
        <w:rPr>
          <w:lang w:val="uk-UA"/>
        </w:rPr>
        <w:t xml:space="preserve"> </w:t>
      </w:r>
      <w:proofErr w:type="spellStart"/>
      <w:r w:rsidR="00653636" w:rsidRPr="004E4DEA">
        <w:rPr>
          <w:lang w:val="uk-UA"/>
        </w:rPr>
        <w:t>Roman</w:t>
      </w:r>
      <w:proofErr w:type="spellEnd"/>
      <w:r w:rsidR="00653636" w:rsidRPr="004E4DEA">
        <w:rPr>
          <w:lang w:val="uk-UA"/>
        </w:rPr>
        <w:t xml:space="preserve">, 12pt, вирівнювання </w:t>
      </w:r>
      <w:r w:rsidR="00A300D6" w:rsidRPr="004E4DEA">
        <w:rPr>
          <w:lang w:val="uk-UA"/>
        </w:rPr>
        <w:t>за</w:t>
      </w:r>
      <w:r w:rsidR="00653636" w:rsidRPr="004E4DEA">
        <w:rPr>
          <w:lang w:val="uk-UA"/>
        </w:rPr>
        <w:t xml:space="preserve"> лів</w:t>
      </w:r>
      <w:r w:rsidR="00A300D6" w:rsidRPr="004E4DEA">
        <w:rPr>
          <w:lang w:val="uk-UA"/>
        </w:rPr>
        <w:t>им</w:t>
      </w:r>
      <w:r w:rsidR="00653636" w:rsidRPr="004E4DEA">
        <w:rPr>
          <w:lang w:val="uk-UA"/>
        </w:rPr>
        <w:t xml:space="preserve"> кра</w:t>
      </w:r>
      <w:r w:rsidR="00A300D6" w:rsidRPr="004E4DEA">
        <w:rPr>
          <w:lang w:val="uk-UA"/>
        </w:rPr>
        <w:t>єм</w:t>
      </w:r>
      <w:r w:rsidR="00653636" w:rsidRPr="004E4DEA">
        <w:rPr>
          <w:lang w:val="uk-UA"/>
        </w:rPr>
        <w:t xml:space="preserve">, </w:t>
      </w:r>
      <w:r w:rsidR="00A300D6" w:rsidRPr="004E4DEA">
        <w:rPr>
          <w:lang w:val="uk-UA"/>
        </w:rPr>
        <w:br/>
      </w:r>
      <w:r w:rsidR="00A93994" w:rsidRPr="004E4DEA">
        <w:rPr>
          <w:spacing w:val="-2"/>
          <w:lang w:val="uk-UA"/>
        </w:rPr>
        <w:t>міжрядковий інтервал одинарний</w:t>
      </w:r>
      <w:r w:rsidR="00722969" w:rsidRPr="004E4DEA">
        <w:rPr>
          <w:bCs/>
          <w:lang w:val="uk-UA"/>
        </w:rPr>
        <w:t>.</w:t>
      </w:r>
      <w:r w:rsidR="00F71F3A" w:rsidRPr="004E4DEA">
        <w:rPr>
          <w:bCs/>
          <w:lang w:val="uk-UA"/>
        </w:rPr>
        <w:t xml:space="preserve"> </w:t>
      </w:r>
    </w:p>
    <w:p w14:paraId="75589D04" w14:textId="77777777" w:rsidR="00A93994" w:rsidRPr="004E4DEA" w:rsidRDefault="00A93994" w:rsidP="00A93994">
      <w:pPr>
        <w:ind w:right="-2"/>
        <w:jc w:val="center"/>
        <w:rPr>
          <w:sz w:val="18"/>
          <w:szCs w:val="18"/>
          <w:lang w:val="uk-UA"/>
        </w:rPr>
      </w:pPr>
      <w:r w:rsidRPr="004E4DEA">
        <w:rPr>
          <w:sz w:val="18"/>
          <w:szCs w:val="18"/>
          <w:lang w:val="uk-UA"/>
        </w:rPr>
        <w:t>(порожній рядок, 10pt, міжрядковий інтервал одинарний)</w:t>
      </w:r>
    </w:p>
    <w:p w14:paraId="638C9BC3" w14:textId="77777777" w:rsidR="00821ABE" w:rsidRPr="004E4DEA" w:rsidRDefault="00CF162A" w:rsidP="002B0CB2">
      <w:pPr>
        <w:shd w:val="clear" w:color="auto" w:fill="FFFFFF"/>
        <w:spacing w:before="60" w:after="60"/>
        <w:jc w:val="both"/>
        <w:rPr>
          <w:rStyle w:val="a9"/>
          <w:b/>
          <w:lang w:val="uk-UA"/>
        </w:rPr>
      </w:pPr>
      <w:r w:rsidRPr="004E4DEA">
        <w:rPr>
          <w:b/>
          <w:lang w:val="uk-UA"/>
        </w:rPr>
        <w:fldChar w:fldCharType="begin"/>
      </w:r>
      <w:r w:rsidR="009A716B">
        <w:rPr>
          <w:b/>
          <w:lang w:val="uk-UA"/>
        </w:rPr>
        <w:instrText>HYPERLINK  \l "Оршанізація"</w:instrText>
      </w:r>
      <w:r w:rsidRPr="004E4DEA">
        <w:rPr>
          <w:b/>
          <w:lang w:val="uk-UA"/>
        </w:rPr>
        <w:fldChar w:fldCharType="separate"/>
      </w:r>
      <w:r w:rsidR="00821ABE" w:rsidRPr="004E4DEA">
        <w:rPr>
          <w:rStyle w:val="a9"/>
          <w:b/>
          <w:lang w:val="uk-UA"/>
        </w:rPr>
        <w:t>ОРГАН</w:t>
      </w:r>
      <w:r w:rsidR="00653636" w:rsidRPr="004E4DEA">
        <w:rPr>
          <w:rStyle w:val="a9"/>
          <w:b/>
          <w:lang w:val="uk-UA"/>
        </w:rPr>
        <w:t>І</w:t>
      </w:r>
      <w:r w:rsidR="00821ABE" w:rsidRPr="004E4DEA">
        <w:rPr>
          <w:rStyle w:val="a9"/>
          <w:b/>
          <w:lang w:val="uk-UA"/>
        </w:rPr>
        <w:t>ЗАЦ</w:t>
      </w:r>
      <w:r w:rsidR="00653636" w:rsidRPr="004E4DEA">
        <w:rPr>
          <w:rStyle w:val="a9"/>
          <w:b/>
          <w:lang w:val="uk-UA"/>
        </w:rPr>
        <w:t>І</w:t>
      </w:r>
      <w:r w:rsidR="00821ABE" w:rsidRPr="004E4DEA">
        <w:rPr>
          <w:rStyle w:val="a9"/>
          <w:b/>
          <w:lang w:val="uk-UA"/>
        </w:rPr>
        <w:t>Я:</w:t>
      </w:r>
    </w:p>
    <w:p w14:paraId="244064AE" w14:textId="77777777" w:rsidR="00821ABE" w:rsidRPr="004E4DEA" w:rsidRDefault="00CF162A" w:rsidP="002B0CB2">
      <w:pPr>
        <w:shd w:val="clear" w:color="auto" w:fill="FFFFFF"/>
        <w:jc w:val="both"/>
        <w:rPr>
          <w:bCs/>
          <w:iCs/>
          <w:lang w:val="uk-UA"/>
        </w:rPr>
      </w:pPr>
      <w:r w:rsidRPr="004E4DEA">
        <w:rPr>
          <w:b/>
          <w:lang w:val="uk-UA"/>
        </w:rPr>
        <w:fldChar w:fldCharType="end"/>
      </w:r>
      <w:r w:rsidR="00653636" w:rsidRPr="004E4DEA">
        <w:rPr>
          <w:b/>
          <w:i/>
          <w:lang w:val="uk-UA"/>
        </w:rPr>
        <w:t>Організація, країна</w:t>
      </w:r>
      <w:r w:rsidR="00DC5145" w:rsidRPr="004E4DEA">
        <w:rPr>
          <w:b/>
          <w:i/>
          <w:lang w:val="uk-UA"/>
        </w:rPr>
        <w:t xml:space="preserve">. </w:t>
      </w:r>
      <w:r w:rsidR="00653636" w:rsidRPr="004E4DEA">
        <w:rPr>
          <w:lang w:val="uk-UA"/>
        </w:rPr>
        <w:t xml:space="preserve">Без абзацу. Рядкові, курсив, жирний, </w:t>
      </w:r>
      <w:proofErr w:type="spellStart"/>
      <w:r w:rsidR="00653636" w:rsidRPr="004E4DEA">
        <w:rPr>
          <w:lang w:val="uk-UA"/>
        </w:rPr>
        <w:t>Times</w:t>
      </w:r>
      <w:proofErr w:type="spellEnd"/>
      <w:r w:rsidR="00653636" w:rsidRPr="004E4DEA">
        <w:rPr>
          <w:lang w:val="uk-UA"/>
        </w:rPr>
        <w:t xml:space="preserve"> </w:t>
      </w:r>
      <w:proofErr w:type="spellStart"/>
      <w:r w:rsidR="00653636" w:rsidRPr="004E4DEA">
        <w:rPr>
          <w:lang w:val="uk-UA"/>
        </w:rPr>
        <w:t>New</w:t>
      </w:r>
      <w:proofErr w:type="spellEnd"/>
      <w:r w:rsidR="00653636" w:rsidRPr="004E4DEA">
        <w:rPr>
          <w:lang w:val="uk-UA"/>
        </w:rPr>
        <w:t xml:space="preserve"> </w:t>
      </w:r>
      <w:proofErr w:type="spellStart"/>
      <w:r w:rsidR="00653636" w:rsidRPr="004E4DEA">
        <w:rPr>
          <w:lang w:val="uk-UA"/>
        </w:rPr>
        <w:t>Roman</w:t>
      </w:r>
      <w:proofErr w:type="spellEnd"/>
      <w:r w:rsidR="00653636" w:rsidRPr="004E4DEA">
        <w:rPr>
          <w:lang w:val="uk-UA"/>
        </w:rPr>
        <w:t xml:space="preserve">, 12pt, вирівнювання </w:t>
      </w:r>
      <w:r w:rsidR="00A300D6" w:rsidRPr="004E4DEA">
        <w:rPr>
          <w:lang w:val="uk-UA"/>
        </w:rPr>
        <w:t xml:space="preserve">за </w:t>
      </w:r>
      <w:r w:rsidR="00653636" w:rsidRPr="004E4DEA">
        <w:rPr>
          <w:lang w:val="uk-UA"/>
        </w:rPr>
        <w:t>лів</w:t>
      </w:r>
      <w:r w:rsidR="00A300D6" w:rsidRPr="004E4DEA">
        <w:rPr>
          <w:lang w:val="uk-UA"/>
        </w:rPr>
        <w:t>им</w:t>
      </w:r>
      <w:r w:rsidR="00653636" w:rsidRPr="004E4DEA">
        <w:rPr>
          <w:lang w:val="uk-UA"/>
        </w:rPr>
        <w:t xml:space="preserve"> кра</w:t>
      </w:r>
      <w:r w:rsidR="00A300D6" w:rsidRPr="004E4DEA">
        <w:rPr>
          <w:lang w:val="uk-UA"/>
        </w:rPr>
        <w:t>єм</w:t>
      </w:r>
      <w:r w:rsidR="00653636" w:rsidRPr="004E4DEA">
        <w:rPr>
          <w:lang w:val="uk-UA"/>
        </w:rPr>
        <w:t xml:space="preserve">, </w:t>
      </w:r>
      <w:r w:rsidR="00A93994" w:rsidRPr="004E4DEA">
        <w:rPr>
          <w:spacing w:val="-2"/>
          <w:lang w:val="uk-UA"/>
        </w:rPr>
        <w:t>міжрядковий інтервал одинарний</w:t>
      </w:r>
      <w:r w:rsidR="00653636" w:rsidRPr="004E4DEA">
        <w:rPr>
          <w:lang w:val="uk-UA"/>
        </w:rPr>
        <w:t>)</w:t>
      </w:r>
    </w:p>
    <w:p w14:paraId="55631CB5" w14:textId="77777777" w:rsidR="00A93994" w:rsidRPr="004E4DEA" w:rsidRDefault="00A93994" w:rsidP="00A93994">
      <w:pPr>
        <w:ind w:right="-2"/>
        <w:jc w:val="center"/>
        <w:rPr>
          <w:sz w:val="18"/>
          <w:szCs w:val="18"/>
          <w:lang w:val="uk-UA"/>
        </w:rPr>
      </w:pPr>
      <w:r w:rsidRPr="004E4DEA">
        <w:rPr>
          <w:sz w:val="18"/>
          <w:szCs w:val="18"/>
          <w:lang w:val="uk-UA"/>
        </w:rPr>
        <w:t>(порожній рядок, 10pt, міжрядковий інтервал одинарний)</w:t>
      </w:r>
    </w:p>
    <w:p w14:paraId="5651401E" w14:textId="30B0B915" w:rsidR="00821ABE" w:rsidRPr="004E4DEA" w:rsidRDefault="00432C04" w:rsidP="002B0CB2">
      <w:pPr>
        <w:shd w:val="clear" w:color="auto" w:fill="FFFFFF"/>
        <w:spacing w:before="60" w:after="60"/>
        <w:jc w:val="both"/>
        <w:rPr>
          <w:b/>
          <w:lang w:val="uk-UA"/>
        </w:rPr>
      </w:pPr>
      <w:hyperlink w:anchor="Назва" w:history="1">
        <w:r w:rsidR="000212F5">
          <w:rPr>
            <w:rStyle w:val="a9"/>
            <w:b/>
            <w:lang w:val="uk-UA"/>
          </w:rPr>
          <w:t>ЗАГОЛОВОК СТАТТІ</w:t>
        </w:r>
      </w:hyperlink>
      <w:r w:rsidR="00821ABE" w:rsidRPr="004E4DEA">
        <w:rPr>
          <w:b/>
          <w:lang w:val="uk-UA"/>
        </w:rPr>
        <w:t>:</w:t>
      </w:r>
    </w:p>
    <w:p w14:paraId="06159C1D" w14:textId="77777777" w:rsidR="00653636" w:rsidRPr="009E025D" w:rsidRDefault="007B0062" w:rsidP="002B0CB2">
      <w:pPr>
        <w:shd w:val="clear" w:color="auto" w:fill="FFFFFF"/>
        <w:jc w:val="both"/>
        <w:rPr>
          <w:bCs/>
          <w:spacing w:val="-4"/>
          <w:lang w:val="uk-UA"/>
        </w:rPr>
      </w:pPr>
      <w:r w:rsidRPr="009E025D">
        <w:rPr>
          <w:noProof/>
          <w:spacing w:val="-4"/>
          <w:lang w:val="uk-UA"/>
        </w:rPr>
        <w:drawing>
          <wp:anchor distT="0" distB="0" distL="114300" distR="114300" simplePos="0" relativeHeight="251658240" behindDoc="0" locked="0" layoutInCell="1" allowOverlap="1" wp14:anchorId="415F51A0" wp14:editId="00CB392D">
            <wp:simplePos x="0" y="0"/>
            <wp:positionH relativeFrom="column">
              <wp:posOffset>3120646</wp:posOffset>
            </wp:positionH>
            <wp:positionV relativeFrom="paragraph">
              <wp:posOffset>58420</wp:posOffset>
            </wp:positionV>
            <wp:extent cx="2811600" cy="2016000"/>
            <wp:effectExtent l="0" t="0" r="8255" b="3810"/>
            <wp:wrapSquare wrapText="bothSides"/>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811600" cy="2016000"/>
                    </a:xfrm>
                    <a:prstGeom prst="rect">
                      <a:avLst/>
                    </a:prstGeom>
                  </pic:spPr>
                </pic:pic>
              </a:graphicData>
            </a:graphic>
            <wp14:sizeRelH relativeFrom="page">
              <wp14:pctWidth>0</wp14:pctWidth>
            </wp14:sizeRelH>
            <wp14:sizeRelV relativeFrom="page">
              <wp14:pctHeight>0</wp14:pctHeight>
            </wp14:sizeRelV>
          </wp:anchor>
        </w:drawing>
      </w:r>
      <w:r w:rsidR="00653636" w:rsidRPr="009E025D">
        <w:rPr>
          <w:bCs/>
          <w:spacing w:val="-4"/>
          <w:lang w:val="uk-UA"/>
        </w:rPr>
        <w:t xml:space="preserve">Без абзацу. Великі, жирний, </w:t>
      </w:r>
      <w:proofErr w:type="spellStart"/>
      <w:r w:rsidR="00653636" w:rsidRPr="009E025D">
        <w:rPr>
          <w:bCs/>
          <w:spacing w:val="-4"/>
          <w:lang w:val="uk-UA"/>
        </w:rPr>
        <w:t>Times</w:t>
      </w:r>
      <w:proofErr w:type="spellEnd"/>
      <w:r w:rsidR="00653636" w:rsidRPr="009E025D">
        <w:rPr>
          <w:bCs/>
          <w:spacing w:val="-4"/>
          <w:lang w:val="uk-UA"/>
        </w:rPr>
        <w:t xml:space="preserve"> </w:t>
      </w:r>
      <w:proofErr w:type="spellStart"/>
      <w:r w:rsidR="00653636" w:rsidRPr="009E025D">
        <w:rPr>
          <w:bCs/>
          <w:spacing w:val="-4"/>
          <w:lang w:val="uk-UA"/>
        </w:rPr>
        <w:t>New</w:t>
      </w:r>
      <w:proofErr w:type="spellEnd"/>
      <w:r w:rsidR="00653636" w:rsidRPr="009E025D">
        <w:rPr>
          <w:bCs/>
          <w:spacing w:val="-4"/>
          <w:lang w:val="uk-UA"/>
        </w:rPr>
        <w:t xml:space="preserve"> </w:t>
      </w:r>
      <w:proofErr w:type="spellStart"/>
      <w:r w:rsidR="00653636" w:rsidRPr="009E025D">
        <w:rPr>
          <w:bCs/>
          <w:spacing w:val="-4"/>
          <w:lang w:val="uk-UA"/>
        </w:rPr>
        <w:t>Roman</w:t>
      </w:r>
      <w:proofErr w:type="spellEnd"/>
      <w:r w:rsidR="00653636" w:rsidRPr="009E025D">
        <w:rPr>
          <w:bCs/>
          <w:spacing w:val="-4"/>
          <w:lang w:val="uk-UA"/>
        </w:rPr>
        <w:t xml:space="preserve">, 12pt, вирівнювання по центру, </w:t>
      </w:r>
      <w:r w:rsidR="00A93994" w:rsidRPr="009E025D">
        <w:rPr>
          <w:spacing w:val="-4"/>
          <w:lang w:val="uk-UA"/>
        </w:rPr>
        <w:t>міжрядковий інтервал одинарний</w:t>
      </w:r>
    </w:p>
    <w:p w14:paraId="0612B684" w14:textId="77777777" w:rsidR="00A93994" w:rsidRPr="004E4DEA" w:rsidRDefault="00A93994" w:rsidP="00A93994">
      <w:pPr>
        <w:ind w:right="-2"/>
        <w:jc w:val="center"/>
        <w:rPr>
          <w:sz w:val="18"/>
          <w:szCs w:val="18"/>
          <w:lang w:val="uk-UA"/>
        </w:rPr>
      </w:pPr>
      <w:r w:rsidRPr="004E4DEA">
        <w:rPr>
          <w:sz w:val="18"/>
          <w:szCs w:val="18"/>
          <w:lang w:val="uk-UA"/>
        </w:rPr>
        <w:t>(порожній рядок, 10pt, міжрядковий інтервал одинарний)</w:t>
      </w:r>
    </w:p>
    <w:p w14:paraId="16F09F5A" w14:textId="2BB48318" w:rsidR="008D1C7C" w:rsidRPr="004E4DEA" w:rsidRDefault="00F14FC5" w:rsidP="002B0CB2">
      <w:pPr>
        <w:shd w:val="clear" w:color="auto" w:fill="FFFFFF"/>
        <w:spacing w:before="40" w:after="40"/>
        <w:jc w:val="both"/>
        <w:rPr>
          <w:snapToGrid w:val="0"/>
          <w:color w:val="000000"/>
          <w:w w:val="0"/>
          <w:sz w:val="0"/>
          <w:szCs w:val="0"/>
          <w:u w:color="000000"/>
          <w:bdr w:val="none" w:sz="0" w:space="0" w:color="000000"/>
          <w:shd w:val="clear" w:color="000000" w:fill="000000"/>
          <w:lang w:val="uk-UA" w:eastAsia="x-none" w:bidi="x-none"/>
        </w:rPr>
      </w:pPr>
      <w:hyperlink w:anchor="Анотація_1" w:history="1">
        <w:r w:rsidR="000212F5">
          <w:rPr>
            <w:rStyle w:val="a9"/>
            <w:b/>
            <w:lang w:val="uk-UA"/>
          </w:rPr>
          <w:t>АНОТАЦІЯ 1</w:t>
        </w:r>
      </w:hyperlink>
      <w:r w:rsidR="008D1C7C" w:rsidRPr="004E4DEA">
        <w:rPr>
          <w:b/>
          <w:lang w:val="uk-UA"/>
        </w:rPr>
        <w:t>:</w:t>
      </w:r>
      <w:r w:rsidR="008D1C7C" w:rsidRPr="004E4DEA">
        <w:rPr>
          <w:snapToGrid w:val="0"/>
          <w:color w:val="000000"/>
          <w:w w:val="0"/>
          <w:sz w:val="0"/>
          <w:szCs w:val="0"/>
          <w:u w:color="000000"/>
          <w:bdr w:val="none" w:sz="0" w:space="0" w:color="000000"/>
          <w:shd w:val="clear" w:color="000000" w:fill="000000"/>
          <w:lang w:val="uk-UA" w:eastAsia="x-none" w:bidi="x-none"/>
        </w:rPr>
        <w:t xml:space="preserve"> </w:t>
      </w:r>
    </w:p>
    <w:p w14:paraId="281DF86B" w14:textId="56C59495" w:rsidR="00722969" w:rsidRDefault="00653636" w:rsidP="002B0CB2">
      <w:pPr>
        <w:shd w:val="clear" w:color="auto" w:fill="FFFFFF"/>
        <w:jc w:val="center"/>
        <w:rPr>
          <w:b/>
          <w:spacing w:val="-6"/>
          <w:sz w:val="18"/>
          <w:szCs w:val="18"/>
          <w:lang w:val="uk-UA"/>
        </w:rPr>
      </w:pPr>
      <w:r w:rsidRPr="004E4DEA">
        <w:rPr>
          <w:b/>
          <w:spacing w:val="-10"/>
          <w:sz w:val="18"/>
          <w:szCs w:val="18"/>
          <w:lang w:val="uk-UA"/>
        </w:rPr>
        <w:t>Кількість знаків (без пробілів) – не менше 1800 знаків</w:t>
      </w:r>
      <w:r w:rsidR="00722969" w:rsidRPr="004E4DEA">
        <w:rPr>
          <w:b/>
          <w:spacing w:val="-6"/>
          <w:sz w:val="18"/>
          <w:szCs w:val="18"/>
          <w:lang w:val="uk-UA"/>
        </w:rPr>
        <w:t>.</w:t>
      </w:r>
    </w:p>
    <w:p w14:paraId="1E1D4576" w14:textId="369B7406" w:rsidR="00F301B3" w:rsidRPr="009E025D" w:rsidRDefault="00F301B3" w:rsidP="00F301B3">
      <w:pPr>
        <w:shd w:val="clear" w:color="auto" w:fill="FFFFFF"/>
        <w:jc w:val="both"/>
        <w:rPr>
          <w:bCs/>
          <w:spacing w:val="-4"/>
          <w:lang w:val="uk-UA"/>
        </w:rPr>
      </w:pPr>
      <w:r w:rsidRPr="008A026E">
        <w:rPr>
          <w:b/>
          <w:spacing w:val="-10"/>
          <w:lang w:val="uk-UA"/>
        </w:rPr>
        <w:t>Структура анотації:</w:t>
      </w:r>
      <w:r w:rsidRPr="00F301B3">
        <w:rPr>
          <w:bCs/>
          <w:spacing w:val="-10"/>
          <w:lang w:val="uk-UA"/>
        </w:rPr>
        <w:t xml:space="preserve"> </w:t>
      </w:r>
      <w:r w:rsidRPr="00F301B3">
        <w:rPr>
          <w:bCs/>
          <w:spacing w:val="-4"/>
          <w:lang w:val="uk-UA"/>
        </w:rPr>
        <w:t xml:space="preserve">Предмет </w:t>
      </w:r>
      <w:hyperlink r:id="rId16" w:history="1">
        <w:r w:rsidRPr="00F301B3">
          <w:rPr>
            <w:bCs/>
            <w:spacing w:val="-10"/>
            <w:lang w:val="uk-UA"/>
          </w:rPr>
          <w:t>дослідження</w:t>
        </w:r>
      </w:hyperlink>
      <w:r w:rsidRPr="00F301B3">
        <w:rPr>
          <w:bCs/>
          <w:spacing w:val="-10"/>
          <w:lang w:val="uk-UA"/>
        </w:rPr>
        <w:t>,</w:t>
      </w:r>
      <w:r w:rsidRPr="00F301B3">
        <w:rPr>
          <w:bCs/>
          <w:spacing w:val="-4"/>
          <w:lang w:val="uk-UA"/>
        </w:rPr>
        <w:t xml:space="preserve"> Мета, </w:t>
      </w:r>
      <w:r w:rsidR="008A026E">
        <w:rPr>
          <w:bCs/>
          <w:spacing w:val="-4"/>
          <w:lang w:val="uk-UA"/>
        </w:rPr>
        <w:br/>
      </w:r>
      <w:r w:rsidRPr="00F301B3">
        <w:rPr>
          <w:bCs/>
          <w:spacing w:val="-4"/>
          <w:lang w:val="uk-UA"/>
        </w:rPr>
        <w:t>Завдання, Методи, Результати, Висновки</w:t>
      </w:r>
      <w:r w:rsidR="009E025D">
        <w:rPr>
          <w:bCs/>
          <w:spacing w:val="-4"/>
          <w:lang w:val="uk-UA"/>
        </w:rPr>
        <w:t xml:space="preserve">, </w:t>
      </w:r>
      <w:r w:rsidR="009E025D" w:rsidRPr="009E025D">
        <w:rPr>
          <w:bCs/>
          <w:spacing w:val="-4"/>
          <w:lang w:val="uk-UA"/>
        </w:rPr>
        <w:t>Наукова новизна одержаних результатів</w:t>
      </w:r>
      <w:r w:rsidRPr="009E025D">
        <w:rPr>
          <w:bCs/>
          <w:spacing w:val="-4"/>
          <w:lang w:val="uk-UA"/>
        </w:rPr>
        <w:t>.</w:t>
      </w:r>
    </w:p>
    <w:p w14:paraId="20CFE79B" w14:textId="1C73A317" w:rsidR="00491EA3" w:rsidRDefault="00653636" w:rsidP="002B0CB2">
      <w:pPr>
        <w:shd w:val="clear" w:color="auto" w:fill="FFFFFF"/>
        <w:jc w:val="both"/>
        <w:rPr>
          <w:lang w:val="uk-UA"/>
        </w:rPr>
      </w:pPr>
      <w:r w:rsidRPr="004E4DEA">
        <w:rPr>
          <w:lang w:val="uk-UA"/>
        </w:rPr>
        <w:t xml:space="preserve">Без абзацу. Відступ зліва – 7,5 мм. Рядкові, курсив, </w:t>
      </w:r>
      <w:proofErr w:type="spellStart"/>
      <w:r w:rsidRPr="004E4DEA">
        <w:rPr>
          <w:lang w:val="uk-UA"/>
        </w:rPr>
        <w:t>Times</w:t>
      </w:r>
      <w:proofErr w:type="spellEnd"/>
      <w:r w:rsidRPr="004E4DEA">
        <w:rPr>
          <w:lang w:val="uk-UA"/>
        </w:rPr>
        <w:t xml:space="preserve"> </w:t>
      </w:r>
      <w:proofErr w:type="spellStart"/>
      <w:r w:rsidRPr="004E4DEA">
        <w:rPr>
          <w:lang w:val="uk-UA"/>
        </w:rPr>
        <w:t>New</w:t>
      </w:r>
      <w:proofErr w:type="spellEnd"/>
      <w:r w:rsidRPr="004E4DEA">
        <w:rPr>
          <w:lang w:val="uk-UA"/>
        </w:rPr>
        <w:t xml:space="preserve"> </w:t>
      </w:r>
      <w:proofErr w:type="spellStart"/>
      <w:r w:rsidRPr="004E4DEA">
        <w:rPr>
          <w:lang w:val="uk-UA"/>
        </w:rPr>
        <w:t>Roman</w:t>
      </w:r>
      <w:proofErr w:type="spellEnd"/>
      <w:r w:rsidRPr="004E4DEA">
        <w:rPr>
          <w:lang w:val="uk-UA"/>
        </w:rPr>
        <w:t xml:space="preserve">, 10pt. Вирівнювання </w:t>
      </w:r>
      <w:r w:rsidR="00A300D6" w:rsidRPr="004E4DEA">
        <w:rPr>
          <w:lang w:val="uk-UA"/>
        </w:rPr>
        <w:t>за</w:t>
      </w:r>
      <w:r w:rsidRPr="004E4DEA">
        <w:rPr>
          <w:lang w:val="uk-UA"/>
        </w:rPr>
        <w:t xml:space="preserve"> ширин</w:t>
      </w:r>
      <w:r w:rsidR="00A300D6" w:rsidRPr="004E4DEA">
        <w:rPr>
          <w:lang w:val="uk-UA"/>
        </w:rPr>
        <w:t>ою</w:t>
      </w:r>
      <w:r w:rsidRPr="004E4DEA">
        <w:rPr>
          <w:lang w:val="uk-UA"/>
        </w:rPr>
        <w:t xml:space="preserve">, </w:t>
      </w:r>
      <w:r w:rsidR="00A93994" w:rsidRPr="004E4DEA">
        <w:rPr>
          <w:spacing w:val="-2"/>
          <w:lang w:val="uk-UA"/>
        </w:rPr>
        <w:t>міжрядковий інтервал одинарний</w:t>
      </w:r>
      <w:r w:rsidRPr="004E4DEA">
        <w:rPr>
          <w:lang w:val="uk-UA"/>
        </w:rPr>
        <w:t>. Мовою оригіналу статті. Слово «Анотація» не пишуть</w:t>
      </w:r>
      <w:r w:rsidR="008D1C7C" w:rsidRPr="004E4DEA">
        <w:rPr>
          <w:lang w:val="uk-UA"/>
        </w:rPr>
        <w:t>.</w:t>
      </w:r>
      <w:r w:rsidR="00491EA3" w:rsidRPr="004E4DEA">
        <w:rPr>
          <w:lang w:val="uk-UA"/>
        </w:rPr>
        <w:t xml:space="preserve"> </w:t>
      </w:r>
    </w:p>
    <w:p w14:paraId="62F4EAC4" w14:textId="54944270" w:rsidR="00A93994" w:rsidRPr="004E4DEA" w:rsidRDefault="00F301B3" w:rsidP="00A93994">
      <w:pPr>
        <w:ind w:right="-2"/>
        <w:jc w:val="center"/>
        <w:rPr>
          <w:sz w:val="18"/>
          <w:szCs w:val="18"/>
          <w:lang w:val="uk-UA"/>
        </w:rPr>
      </w:pPr>
      <w:r w:rsidRPr="004E4DEA">
        <w:rPr>
          <w:sz w:val="18"/>
          <w:szCs w:val="18"/>
          <w:lang w:val="uk-UA"/>
        </w:rPr>
        <w:t xml:space="preserve"> </w:t>
      </w:r>
      <w:r w:rsidR="00A93994" w:rsidRPr="004E4DEA">
        <w:rPr>
          <w:sz w:val="18"/>
          <w:szCs w:val="18"/>
          <w:lang w:val="uk-UA"/>
        </w:rPr>
        <w:t>(порожній рядок, 10pt, міжрядковий інтервал одинарний)</w:t>
      </w:r>
    </w:p>
    <w:p w14:paraId="68DF49A7" w14:textId="5F7A5DF3" w:rsidR="008D1C7C" w:rsidRPr="004E4DEA" w:rsidRDefault="00F14FC5" w:rsidP="002B0CB2">
      <w:pPr>
        <w:shd w:val="clear" w:color="auto" w:fill="FFFFFF"/>
        <w:spacing w:before="40" w:after="40"/>
        <w:jc w:val="both"/>
        <w:rPr>
          <w:b/>
          <w:lang w:val="uk-UA"/>
        </w:rPr>
      </w:pPr>
      <w:hyperlink w:anchor="Ключові_слова" w:history="1">
        <w:r w:rsidR="000212F5">
          <w:rPr>
            <w:rStyle w:val="a9"/>
            <w:b/>
            <w:lang w:val="uk-UA"/>
          </w:rPr>
          <w:t>КЛЮЧОВІ СЛОВА</w:t>
        </w:r>
      </w:hyperlink>
      <w:r w:rsidR="008D1C7C" w:rsidRPr="004E4DEA">
        <w:rPr>
          <w:b/>
          <w:lang w:val="uk-UA"/>
        </w:rPr>
        <w:t>:</w:t>
      </w:r>
    </w:p>
    <w:p w14:paraId="59196D73" w14:textId="77777777" w:rsidR="008D1C7C" w:rsidRPr="004E4DEA" w:rsidRDefault="00653636" w:rsidP="002B0CB2">
      <w:pPr>
        <w:shd w:val="clear" w:color="auto" w:fill="FFFFFF"/>
        <w:jc w:val="both"/>
        <w:rPr>
          <w:bCs/>
          <w:spacing w:val="-4"/>
          <w:lang w:val="uk-UA"/>
        </w:rPr>
      </w:pPr>
      <w:r w:rsidRPr="004E4DEA">
        <w:rPr>
          <w:spacing w:val="-4"/>
          <w:lang w:val="uk-UA"/>
        </w:rPr>
        <w:t xml:space="preserve">Без абзацу. Відступ зліва – 7,5 мм. Рядкові, курсив, </w:t>
      </w:r>
      <w:proofErr w:type="spellStart"/>
      <w:r w:rsidRPr="004E4DEA">
        <w:rPr>
          <w:spacing w:val="-4"/>
          <w:lang w:val="uk-UA"/>
        </w:rPr>
        <w:t>Times</w:t>
      </w:r>
      <w:proofErr w:type="spellEnd"/>
      <w:r w:rsidRPr="004E4DEA">
        <w:rPr>
          <w:spacing w:val="-4"/>
          <w:lang w:val="uk-UA"/>
        </w:rPr>
        <w:t xml:space="preserve"> </w:t>
      </w:r>
      <w:proofErr w:type="spellStart"/>
      <w:r w:rsidRPr="004E4DEA">
        <w:rPr>
          <w:spacing w:val="-4"/>
          <w:lang w:val="uk-UA"/>
        </w:rPr>
        <w:t>New</w:t>
      </w:r>
      <w:proofErr w:type="spellEnd"/>
      <w:r w:rsidRPr="004E4DEA">
        <w:rPr>
          <w:spacing w:val="-4"/>
          <w:lang w:val="uk-UA"/>
        </w:rPr>
        <w:t xml:space="preserve"> </w:t>
      </w:r>
      <w:proofErr w:type="spellStart"/>
      <w:r w:rsidRPr="004E4DEA">
        <w:rPr>
          <w:spacing w:val="-4"/>
          <w:lang w:val="uk-UA"/>
        </w:rPr>
        <w:t>Roman</w:t>
      </w:r>
      <w:proofErr w:type="spellEnd"/>
      <w:r w:rsidRPr="004E4DEA">
        <w:rPr>
          <w:spacing w:val="-4"/>
          <w:lang w:val="uk-UA"/>
        </w:rPr>
        <w:t xml:space="preserve">, 10pt. вирівнювання </w:t>
      </w:r>
      <w:r w:rsidR="00A300D6" w:rsidRPr="004E4DEA">
        <w:rPr>
          <w:spacing w:val="-4"/>
          <w:lang w:val="uk-UA"/>
        </w:rPr>
        <w:t>за</w:t>
      </w:r>
      <w:r w:rsidRPr="004E4DEA">
        <w:rPr>
          <w:spacing w:val="-4"/>
          <w:lang w:val="uk-UA"/>
        </w:rPr>
        <w:t xml:space="preserve"> ширин</w:t>
      </w:r>
      <w:r w:rsidR="00A300D6" w:rsidRPr="004E4DEA">
        <w:rPr>
          <w:spacing w:val="-4"/>
          <w:lang w:val="uk-UA"/>
        </w:rPr>
        <w:t>ою</w:t>
      </w:r>
      <w:r w:rsidRPr="004E4DEA">
        <w:rPr>
          <w:spacing w:val="-4"/>
          <w:lang w:val="uk-UA"/>
        </w:rPr>
        <w:t xml:space="preserve">, </w:t>
      </w:r>
      <w:r w:rsidR="00A93994" w:rsidRPr="004E4DEA">
        <w:rPr>
          <w:spacing w:val="-2"/>
          <w:lang w:val="uk-UA"/>
        </w:rPr>
        <w:t>міжрядковий інтервал одинарний</w:t>
      </w:r>
      <w:r w:rsidRPr="004E4DEA">
        <w:rPr>
          <w:spacing w:val="-4"/>
          <w:lang w:val="uk-UA"/>
        </w:rPr>
        <w:t>. Починається з напису</w:t>
      </w:r>
      <w:r w:rsidR="008D1C7C" w:rsidRPr="004E4DEA">
        <w:rPr>
          <w:b/>
          <w:i/>
          <w:iCs/>
          <w:spacing w:val="-4"/>
          <w:lang w:val="uk-UA"/>
        </w:rPr>
        <w:t xml:space="preserve">: </w:t>
      </w:r>
      <w:r w:rsidR="008D1C7C" w:rsidRPr="004E4DEA">
        <w:rPr>
          <w:b/>
          <w:i/>
          <w:spacing w:val="-4"/>
          <w:lang w:val="uk-UA"/>
        </w:rPr>
        <w:t xml:space="preserve">Ключові слова: </w:t>
      </w:r>
      <w:r w:rsidR="00971DAA" w:rsidRPr="004E4DEA">
        <w:rPr>
          <w:spacing w:val="-4"/>
          <w:lang w:val="uk-UA"/>
        </w:rPr>
        <w:t>(</w:t>
      </w:r>
      <w:r w:rsidR="00E36B7A">
        <w:rPr>
          <w:spacing w:val="-4"/>
          <w:lang w:val="uk-UA"/>
        </w:rPr>
        <w:t>або</w:t>
      </w:r>
      <w:r w:rsidR="00BD32B2" w:rsidRPr="004E4DEA">
        <w:rPr>
          <w:b/>
          <w:i/>
          <w:spacing w:val="-4"/>
          <w:lang w:val="uk-UA"/>
        </w:rPr>
        <w:t xml:space="preserve"> </w:t>
      </w:r>
      <w:proofErr w:type="spellStart"/>
      <w:r w:rsidR="008D1C7C" w:rsidRPr="004E4DEA">
        <w:rPr>
          <w:b/>
          <w:i/>
          <w:spacing w:val="-4"/>
          <w:lang w:val="uk-UA"/>
        </w:rPr>
        <w:t>Key</w:t>
      </w:r>
      <w:proofErr w:type="spellEnd"/>
      <w:r w:rsidR="008D1C7C" w:rsidRPr="004E4DEA">
        <w:rPr>
          <w:b/>
          <w:i/>
          <w:spacing w:val="-4"/>
          <w:lang w:val="uk-UA"/>
        </w:rPr>
        <w:t xml:space="preserve"> </w:t>
      </w:r>
      <w:proofErr w:type="spellStart"/>
      <w:r w:rsidR="008D1C7C" w:rsidRPr="004E4DEA">
        <w:rPr>
          <w:b/>
          <w:i/>
          <w:spacing w:val="-4"/>
          <w:lang w:val="uk-UA"/>
        </w:rPr>
        <w:t>words</w:t>
      </w:r>
      <w:proofErr w:type="spellEnd"/>
      <w:r w:rsidR="008D1C7C" w:rsidRPr="004E4DEA">
        <w:rPr>
          <w:b/>
          <w:i/>
          <w:spacing w:val="-4"/>
          <w:lang w:val="uk-UA"/>
        </w:rPr>
        <w:t>:</w:t>
      </w:r>
      <w:r w:rsidR="008D1C7C" w:rsidRPr="004E4DEA">
        <w:rPr>
          <w:iCs/>
          <w:spacing w:val="-4"/>
          <w:lang w:val="uk-UA"/>
        </w:rPr>
        <w:t>)</w:t>
      </w:r>
      <w:r w:rsidR="008D1C7C" w:rsidRPr="004E4DEA">
        <w:rPr>
          <w:bCs/>
          <w:spacing w:val="-4"/>
          <w:lang w:val="uk-UA"/>
        </w:rPr>
        <w:t xml:space="preserve"> </w:t>
      </w:r>
      <w:r w:rsidRPr="004E4DEA">
        <w:rPr>
          <w:bCs/>
          <w:spacing w:val="-4"/>
          <w:lang w:val="uk-UA"/>
        </w:rPr>
        <w:t>далі розділені точкою з комою 6 – 10 слів мовою оригіналу статті</w:t>
      </w:r>
      <w:r w:rsidR="008D1C7C" w:rsidRPr="004E4DEA">
        <w:rPr>
          <w:bCs/>
          <w:spacing w:val="-4"/>
          <w:lang w:val="uk-UA"/>
        </w:rPr>
        <w:t xml:space="preserve">. </w:t>
      </w:r>
    </w:p>
    <w:p w14:paraId="79DC125A" w14:textId="1F5CC208" w:rsidR="00971DAA" w:rsidRPr="004E4DEA" w:rsidRDefault="00A93994" w:rsidP="00F301B3">
      <w:pPr>
        <w:ind w:right="-2"/>
        <w:jc w:val="center"/>
        <w:rPr>
          <w:sz w:val="18"/>
          <w:szCs w:val="18"/>
          <w:lang w:val="uk-UA"/>
        </w:rPr>
      </w:pPr>
      <w:r w:rsidRPr="004E4DEA">
        <w:rPr>
          <w:sz w:val="18"/>
          <w:szCs w:val="18"/>
          <w:lang w:val="uk-UA"/>
        </w:rPr>
        <w:t>(порожній рядок, 10pt, міжрядковий інтервал одинарний)</w:t>
      </w:r>
    </w:p>
    <w:tbl>
      <w:tblPr>
        <w:tblW w:w="0" w:type="auto"/>
        <w:tblLook w:val="01E0" w:firstRow="1" w:lastRow="1" w:firstColumn="1" w:lastColumn="1" w:noHBand="0" w:noVBand="0"/>
      </w:tblPr>
      <w:tblGrid>
        <w:gridCol w:w="4486"/>
        <w:gridCol w:w="4868"/>
      </w:tblGrid>
      <w:tr w:rsidR="007D6156" w:rsidRPr="004E4DEA" w14:paraId="323FC4C4" w14:textId="77777777" w:rsidTr="007D6156">
        <w:trPr>
          <w:trHeight w:val="586"/>
        </w:trPr>
        <w:tc>
          <w:tcPr>
            <w:tcW w:w="4486" w:type="dxa"/>
            <w:vMerge w:val="restart"/>
            <w:shd w:val="clear" w:color="auto" w:fill="auto"/>
          </w:tcPr>
          <w:p w14:paraId="0AB8FCA3" w14:textId="7076CCBF" w:rsidR="007620F1" w:rsidRPr="004E4DEA" w:rsidRDefault="00432C04" w:rsidP="00AC264A">
            <w:pPr>
              <w:shd w:val="clear" w:color="auto" w:fill="FFFFFF"/>
              <w:spacing w:after="60"/>
              <w:ind w:firstLine="425"/>
              <w:jc w:val="both"/>
              <w:rPr>
                <w:b/>
                <w:lang w:val="uk-UA"/>
              </w:rPr>
            </w:pPr>
            <w:hyperlink w:anchor="Текст" w:history="1">
              <w:r w:rsidR="000212F5">
                <w:rPr>
                  <w:rStyle w:val="a9"/>
                  <w:b/>
                  <w:lang w:val="uk-UA"/>
                </w:rPr>
                <w:t>ТЕКСТ СТАТТІ</w:t>
              </w:r>
            </w:hyperlink>
            <w:r w:rsidR="007620F1" w:rsidRPr="004E4DEA">
              <w:rPr>
                <w:b/>
                <w:lang w:val="uk-UA"/>
              </w:rPr>
              <w:t>:</w:t>
            </w:r>
          </w:p>
          <w:p w14:paraId="75C0A917" w14:textId="77777777" w:rsidR="00CA5F13" w:rsidRPr="004E4DEA" w:rsidRDefault="00CA5F13" w:rsidP="006E71F4">
            <w:pPr>
              <w:jc w:val="center"/>
              <w:rPr>
                <w:b/>
                <w:spacing w:val="-4"/>
                <w:sz w:val="18"/>
                <w:szCs w:val="18"/>
                <w:lang w:val="uk-UA"/>
              </w:rPr>
            </w:pPr>
            <w:r w:rsidRPr="004E4DEA">
              <w:rPr>
                <w:b/>
                <w:spacing w:val="-4"/>
                <w:sz w:val="18"/>
                <w:szCs w:val="18"/>
                <w:lang w:val="uk-UA"/>
              </w:rPr>
              <w:t xml:space="preserve">Стаття має містити у собі </w:t>
            </w:r>
            <w:proofErr w:type="spellStart"/>
            <w:r w:rsidRPr="004E4DEA">
              <w:rPr>
                <w:b/>
                <w:spacing w:val="-4"/>
                <w:sz w:val="18"/>
                <w:szCs w:val="18"/>
                <w:lang w:val="uk-UA"/>
              </w:rPr>
              <w:t>логічно</w:t>
            </w:r>
            <w:proofErr w:type="spellEnd"/>
            <w:r w:rsidRPr="004E4DEA">
              <w:rPr>
                <w:b/>
                <w:spacing w:val="-4"/>
                <w:sz w:val="18"/>
                <w:szCs w:val="18"/>
                <w:lang w:val="uk-UA"/>
              </w:rPr>
              <w:t xml:space="preserve"> взаємопов'язані </w:t>
            </w:r>
            <w:r w:rsidRPr="004E4DEA">
              <w:rPr>
                <w:b/>
                <w:spacing w:val="-4"/>
                <w:sz w:val="18"/>
                <w:szCs w:val="18"/>
                <w:lang w:val="uk-UA"/>
              </w:rPr>
              <w:br/>
              <w:t>розділи (бюлетень ВАК України №1, 2003 р. (№7-05/1):</w:t>
            </w:r>
          </w:p>
          <w:p w14:paraId="7B23DA2D" w14:textId="77777777" w:rsidR="00DB0536" w:rsidRPr="004E4DEA" w:rsidRDefault="00CA5F13" w:rsidP="00CA5F13">
            <w:pPr>
              <w:pStyle w:val="ae"/>
              <w:numPr>
                <w:ilvl w:val="0"/>
                <w:numId w:val="8"/>
              </w:numPr>
              <w:tabs>
                <w:tab w:val="clear" w:pos="1080"/>
                <w:tab w:val="left" w:pos="513"/>
                <w:tab w:val="num" w:pos="900"/>
              </w:tabs>
              <w:spacing w:line="228" w:lineRule="auto"/>
              <w:ind w:left="0" w:firstLine="284"/>
              <w:jc w:val="both"/>
              <w:rPr>
                <w:color w:val="000000"/>
                <w:spacing w:val="-6"/>
                <w:sz w:val="18"/>
                <w:szCs w:val="18"/>
                <w:lang w:val="uk-UA"/>
              </w:rPr>
            </w:pPr>
            <w:r w:rsidRPr="004E4DEA">
              <w:rPr>
                <w:b/>
                <w:sz w:val="18"/>
                <w:szCs w:val="18"/>
                <w:lang w:val="uk-UA"/>
              </w:rPr>
              <w:t>Вступ</w:t>
            </w:r>
            <w:r w:rsidRPr="004E4DEA">
              <w:rPr>
                <w:sz w:val="18"/>
                <w:szCs w:val="18"/>
                <w:lang w:val="uk-UA"/>
              </w:rPr>
              <w:t xml:space="preserve"> (</w:t>
            </w:r>
            <w:r w:rsidRPr="004E4DEA">
              <w:rPr>
                <w:color w:val="000000"/>
                <w:spacing w:val="-6"/>
                <w:sz w:val="18"/>
                <w:szCs w:val="18"/>
                <w:lang w:val="uk-UA"/>
              </w:rPr>
              <w:t>постановка проблеми у загальному вигляді та її зв'язок з останніми дослідженнями та публікаціями, а також з важливими науковими та практичними завданнями з обов'язковими посиланнями в тексті на використану літературу. Автор повинен виділити із загальної проблеми ту частину, яку він досліджує, та показати її актуальність).</w:t>
            </w:r>
          </w:p>
          <w:p w14:paraId="2975F63F" w14:textId="77777777" w:rsidR="00DB0536" w:rsidRPr="004E4DEA" w:rsidRDefault="00CA5F13" w:rsidP="00CA5F13">
            <w:pPr>
              <w:pStyle w:val="ae"/>
              <w:numPr>
                <w:ilvl w:val="0"/>
                <w:numId w:val="8"/>
              </w:numPr>
              <w:tabs>
                <w:tab w:val="clear" w:pos="1080"/>
                <w:tab w:val="left" w:pos="513"/>
                <w:tab w:val="num" w:pos="900"/>
              </w:tabs>
              <w:spacing w:line="228" w:lineRule="auto"/>
              <w:ind w:left="0" w:firstLine="284"/>
              <w:jc w:val="both"/>
              <w:rPr>
                <w:color w:val="000000"/>
                <w:spacing w:val="-6"/>
                <w:sz w:val="18"/>
                <w:szCs w:val="18"/>
                <w:lang w:val="uk-UA"/>
              </w:rPr>
            </w:pPr>
            <w:r w:rsidRPr="004E4DEA">
              <w:rPr>
                <w:b/>
                <w:sz w:val="18"/>
                <w:szCs w:val="18"/>
                <w:lang w:val="uk-UA"/>
              </w:rPr>
              <w:t>Постановка задачі</w:t>
            </w:r>
            <w:r w:rsidRPr="004E4DEA">
              <w:rPr>
                <w:sz w:val="22"/>
                <w:szCs w:val="22"/>
                <w:lang w:val="uk-UA"/>
              </w:rPr>
              <w:t xml:space="preserve"> (</w:t>
            </w:r>
            <w:r w:rsidRPr="004E4DEA">
              <w:rPr>
                <w:color w:val="000000"/>
                <w:spacing w:val="-6"/>
                <w:sz w:val="18"/>
                <w:szCs w:val="18"/>
                <w:lang w:val="uk-UA"/>
              </w:rPr>
              <w:t>формулювання цілей і методів дослідження теми, що розглядається).</w:t>
            </w:r>
          </w:p>
          <w:p w14:paraId="2D749924" w14:textId="77777777" w:rsidR="003D4776" w:rsidRPr="004E4DEA" w:rsidRDefault="00CA5F13" w:rsidP="003D4776">
            <w:pPr>
              <w:pStyle w:val="ae"/>
              <w:numPr>
                <w:ilvl w:val="0"/>
                <w:numId w:val="8"/>
              </w:numPr>
              <w:tabs>
                <w:tab w:val="clear" w:pos="1080"/>
                <w:tab w:val="left" w:pos="513"/>
                <w:tab w:val="num" w:pos="900"/>
              </w:tabs>
              <w:spacing w:line="228" w:lineRule="auto"/>
              <w:ind w:left="0" w:firstLine="284"/>
              <w:jc w:val="both"/>
              <w:rPr>
                <w:color w:val="000000"/>
                <w:spacing w:val="-6"/>
                <w:sz w:val="18"/>
                <w:szCs w:val="18"/>
                <w:lang w:val="uk-UA"/>
              </w:rPr>
            </w:pPr>
            <w:r w:rsidRPr="004E4DEA">
              <w:rPr>
                <w:b/>
                <w:sz w:val="18"/>
                <w:szCs w:val="18"/>
                <w:lang w:val="uk-UA"/>
              </w:rPr>
              <w:t>Результати</w:t>
            </w:r>
            <w:r w:rsidRPr="004E4DEA">
              <w:rPr>
                <w:sz w:val="22"/>
                <w:szCs w:val="22"/>
                <w:lang w:val="uk-UA"/>
              </w:rPr>
              <w:t xml:space="preserve"> </w:t>
            </w:r>
            <w:r w:rsidRPr="004E4DEA">
              <w:rPr>
                <w:color w:val="000000"/>
                <w:spacing w:val="-6"/>
                <w:sz w:val="18"/>
                <w:szCs w:val="18"/>
                <w:lang w:val="uk-UA"/>
              </w:rPr>
              <w:t>(викладення основного матеріалу дослідження з обґрунтуванням отриманих наукових результатів).</w:t>
            </w:r>
          </w:p>
          <w:p w14:paraId="6D23D424" w14:textId="77777777" w:rsidR="00DB0536" w:rsidRPr="004E4DEA" w:rsidRDefault="00CA5F13" w:rsidP="00CA5F13">
            <w:pPr>
              <w:pStyle w:val="ae"/>
              <w:numPr>
                <w:ilvl w:val="0"/>
                <w:numId w:val="8"/>
              </w:numPr>
              <w:tabs>
                <w:tab w:val="clear" w:pos="1080"/>
                <w:tab w:val="left" w:pos="513"/>
                <w:tab w:val="num" w:pos="900"/>
              </w:tabs>
              <w:spacing w:line="228" w:lineRule="auto"/>
              <w:ind w:left="0" w:firstLine="284"/>
              <w:jc w:val="both"/>
              <w:rPr>
                <w:color w:val="000000"/>
                <w:spacing w:val="-6"/>
                <w:sz w:val="18"/>
                <w:szCs w:val="18"/>
                <w:lang w:val="uk-UA"/>
              </w:rPr>
            </w:pPr>
            <w:r w:rsidRPr="004E4DEA">
              <w:rPr>
                <w:b/>
                <w:sz w:val="18"/>
                <w:szCs w:val="18"/>
                <w:lang w:val="uk-UA"/>
              </w:rPr>
              <w:t>Висновки</w:t>
            </w:r>
            <w:r w:rsidRPr="004E4DEA">
              <w:rPr>
                <w:sz w:val="22"/>
                <w:szCs w:val="22"/>
                <w:lang w:val="uk-UA"/>
              </w:rPr>
              <w:t xml:space="preserve"> </w:t>
            </w:r>
            <w:r w:rsidRPr="004E4DEA">
              <w:rPr>
                <w:color w:val="000000"/>
                <w:spacing w:val="-6"/>
                <w:sz w:val="18"/>
                <w:szCs w:val="18"/>
                <w:lang w:val="uk-UA"/>
              </w:rPr>
              <w:t>(наукова новизна, теоретичне та практичне значення дослідження. Перспективи подальших наукових розробок у даному напрямку).</w:t>
            </w:r>
          </w:p>
          <w:p w14:paraId="128E4FA8" w14:textId="53AF919B" w:rsidR="003D4776" w:rsidRPr="00234504" w:rsidRDefault="00234504" w:rsidP="00CA5F13">
            <w:pPr>
              <w:pStyle w:val="ae"/>
              <w:numPr>
                <w:ilvl w:val="0"/>
                <w:numId w:val="8"/>
              </w:numPr>
              <w:tabs>
                <w:tab w:val="clear" w:pos="1080"/>
                <w:tab w:val="left" w:pos="513"/>
                <w:tab w:val="num" w:pos="900"/>
              </w:tabs>
              <w:spacing w:line="228" w:lineRule="auto"/>
              <w:ind w:left="0" w:firstLine="284"/>
              <w:jc w:val="both"/>
              <w:rPr>
                <w:color w:val="000000"/>
                <w:spacing w:val="-6"/>
                <w:sz w:val="16"/>
                <w:szCs w:val="16"/>
                <w:lang w:val="uk-UA"/>
              </w:rPr>
            </w:pPr>
            <w:r>
              <w:rPr>
                <w:b/>
                <w:spacing w:val="-3"/>
                <w:sz w:val="18"/>
                <w:szCs w:val="18"/>
                <w:lang w:val="en-US"/>
              </w:rPr>
              <w:t>I</w:t>
            </w:r>
            <w:r w:rsidRPr="004E4DEA">
              <w:rPr>
                <w:b/>
                <w:spacing w:val="-3"/>
                <w:sz w:val="18"/>
                <w:szCs w:val="18"/>
                <w:lang w:val="uk-UA"/>
              </w:rPr>
              <w:t>інформац</w:t>
            </w:r>
            <w:r>
              <w:rPr>
                <w:b/>
                <w:spacing w:val="-3"/>
                <w:sz w:val="18"/>
                <w:szCs w:val="18"/>
                <w:lang w:val="uk-UA"/>
              </w:rPr>
              <w:t xml:space="preserve">ія </w:t>
            </w:r>
            <w:r w:rsidRPr="00234504">
              <w:rPr>
                <w:bCs/>
                <w:spacing w:val="-3"/>
                <w:sz w:val="18"/>
                <w:szCs w:val="18"/>
                <w:lang w:val="uk-UA"/>
              </w:rPr>
              <w:t>про</w:t>
            </w:r>
            <w:r w:rsidRPr="004E4DEA">
              <w:rPr>
                <w:b/>
                <w:spacing w:val="-3"/>
                <w:sz w:val="18"/>
                <w:szCs w:val="18"/>
                <w:lang w:val="uk-UA"/>
              </w:rPr>
              <w:t xml:space="preserve"> </w:t>
            </w:r>
            <w:r w:rsidRPr="00234504">
              <w:rPr>
                <w:color w:val="000000"/>
                <w:spacing w:val="-6"/>
                <w:sz w:val="18"/>
                <w:szCs w:val="18"/>
                <w:lang w:val="uk-UA"/>
              </w:rPr>
              <w:t>внесок авторів в статтю</w:t>
            </w:r>
            <w:r>
              <w:rPr>
                <w:color w:val="000000"/>
                <w:spacing w:val="-6"/>
                <w:sz w:val="18"/>
                <w:szCs w:val="18"/>
                <w:lang w:val="uk-UA"/>
              </w:rPr>
              <w:t xml:space="preserve"> </w:t>
            </w:r>
            <w:r w:rsidRPr="00234504">
              <w:rPr>
                <w:color w:val="000000"/>
                <w:spacing w:val="-6"/>
                <w:sz w:val="16"/>
                <w:szCs w:val="16"/>
                <w:lang w:val="uk-UA"/>
              </w:rPr>
              <w:t>(</w:t>
            </w:r>
            <w:r w:rsidRPr="00234504">
              <w:rPr>
                <w:color w:val="000000"/>
                <w:spacing w:val="-6"/>
                <w:sz w:val="18"/>
                <w:szCs w:val="18"/>
                <w:lang w:val="uk-UA"/>
              </w:rPr>
              <w:t>2 автора і</w:t>
            </w:r>
            <w:r>
              <w:rPr>
                <w:color w:val="000000"/>
                <w:spacing w:val="-6"/>
                <w:sz w:val="18"/>
                <w:szCs w:val="18"/>
                <w:lang w:val="uk-UA"/>
              </w:rPr>
              <w:t xml:space="preserve"> </w:t>
            </w:r>
            <w:r w:rsidRPr="00234504">
              <w:rPr>
                <w:color w:val="000000"/>
                <w:spacing w:val="-6"/>
                <w:sz w:val="18"/>
                <w:szCs w:val="18"/>
                <w:lang w:val="uk-UA"/>
              </w:rPr>
              <w:t>більше</w:t>
            </w:r>
            <w:r w:rsidRPr="00234504">
              <w:rPr>
                <w:color w:val="000000"/>
                <w:spacing w:val="-6"/>
                <w:sz w:val="16"/>
                <w:szCs w:val="16"/>
                <w:lang w:val="uk-UA"/>
              </w:rPr>
              <w:t>).</w:t>
            </w:r>
          </w:p>
          <w:p w14:paraId="0C4F3797" w14:textId="2B8FEB3E" w:rsidR="00234504" w:rsidRPr="004E4DEA" w:rsidRDefault="00234504" w:rsidP="00CA5F13">
            <w:pPr>
              <w:pStyle w:val="ae"/>
              <w:numPr>
                <w:ilvl w:val="0"/>
                <w:numId w:val="8"/>
              </w:numPr>
              <w:tabs>
                <w:tab w:val="clear" w:pos="1080"/>
                <w:tab w:val="left" w:pos="513"/>
                <w:tab w:val="num" w:pos="900"/>
              </w:tabs>
              <w:spacing w:line="228" w:lineRule="auto"/>
              <w:ind w:left="0" w:firstLine="284"/>
              <w:jc w:val="both"/>
              <w:rPr>
                <w:b/>
                <w:color w:val="000000"/>
                <w:spacing w:val="-6"/>
                <w:sz w:val="18"/>
                <w:szCs w:val="18"/>
                <w:lang w:val="uk-UA"/>
              </w:rPr>
            </w:pPr>
            <w:r>
              <w:rPr>
                <w:b/>
                <w:spacing w:val="-3"/>
                <w:sz w:val="18"/>
                <w:szCs w:val="18"/>
                <w:lang w:val="en-US"/>
              </w:rPr>
              <w:t>I</w:t>
            </w:r>
            <w:r w:rsidRPr="004E4DEA">
              <w:rPr>
                <w:b/>
                <w:spacing w:val="-3"/>
                <w:sz w:val="18"/>
                <w:szCs w:val="18"/>
                <w:lang w:val="uk-UA"/>
              </w:rPr>
              <w:t>інформац</w:t>
            </w:r>
            <w:r>
              <w:rPr>
                <w:b/>
                <w:spacing w:val="-3"/>
                <w:sz w:val="18"/>
                <w:szCs w:val="18"/>
                <w:lang w:val="uk-UA"/>
              </w:rPr>
              <w:t>ія:</w:t>
            </w:r>
            <w:r w:rsidRPr="004E4DEA">
              <w:rPr>
                <w:b/>
                <w:spacing w:val="-3"/>
                <w:sz w:val="18"/>
                <w:szCs w:val="18"/>
                <w:lang w:val="uk-UA"/>
              </w:rPr>
              <w:t xml:space="preserve"> </w:t>
            </w:r>
            <w:r w:rsidRPr="00234504">
              <w:rPr>
                <w:color w:val="000000"/>
                <w:spacing w:val="-6"/>
                <w:sz w:val="18"/>
                <w:szCs w:val="18"/>
                <w:lang w:val="uk-UA"/>
              </w:rPr>
              <w:t>Конфлікт інтересів; Фінансування; Доступність даних; Використання засобів штучного інтелекту; Подяка.</w:t>
            </w:r>
          </w:p>
          <w:p w14:paraId="7892AD21" w14:textId="77777777" w:rsidR="00DB0536" w:rsidRPr="004E4DEA" w:rsidRDefault="00CA5F13" w:rsidP="00CA5F13">
            <w:pPr>
              <w:pStyle w:val="ae"/>
              <w:numPr>
                <w:ilvl w:val="0"/>
                <w:numId w:val="8"/>
              </w:numPr>
              <w:tabs>
                <w:tab w:val="clear" w:pos="1080"/>
                <w:tab w:val="left" w:pos="513"/>
                <w:tab w:val="num" w:pos="900"/>
              </w:tabs>
              <w:spacing w:line="228" w:lineRule="auto"/>
              <w:ind w:left="0" w:firstLine="284"/>
              <w:jc w:val="both"/>
              <w:rPr>
                <w:color w:val="000000"/>
                <w:spacing w:val="-6"/>
                <w:sz w:val="18"/>
                <w:szCs w:val="18"/>
                <w:lang w:val="uk-UA"/>
              </w:rPr>
            </w:pPr>
            <w:r w:rsidRPr="004E4DEA">
              <w:rPr>
                <w:b/>
                <w:sz w:val="18"/>
                <w:szCs w:val="18"/>
                <w:lang w:val="uk-UA"/>
              </w:rPr>
              <w:t xml:space="preserve">Література </w:t>
            </w:r>
            <w:r w:rsidRPr="004E4DEA">
              <w:rPr>
                <w:color w:val="000000"/>
                <w:spacing w:val="-6"/>
                <w:sz w:val="18"/>
                <w:szCs w:val="18"/>
                <w:lang w:val="uk-UA"/>
              </w:rPr>
              <w:t xml:space="preserve">(список джерел - </w:t>
            </w:r>
            <w:hyperlink r:id="rId17" w:history="1">
              <w:r w:rsidRPr="004E4DEA">
                <w:rPr>
                  <w:rStyle w:val="a9"/>
                  <w:spacing w:val="-6"/>
                  <w:sz w:val="18"/>
                  <w:szCs w:val="18"/>
                  <w:lang w:val="uk-UA"/>
                </w:rPr>
                <w:t>ГОСТ 7.1:2006</w:t>
              </w:r>
            </w:hyperlink>
            <w:r w:rsidRPr="004E4DEA">
              <w:rPr>
                <w:color w:val="000000"/>
                <w:spacing w:val="-6"/>
                <w:sz w:val="18"/>
                <w:szCs w:val="18"/>
                <w:lang w:val="uk-UA"/>
              </w:rPr>
              <w:t>).</w:t>
            </w:r>
          </w:p>
          <w:p w14:paraId="2E08C7AC" w14:textId="77777777" w:rsidR="00420CD3" w:rsidRPr="004E4DEA" w:rsidRDefault="00CA5F13" w:rsidP="00CA5F13">
            <w:pPr>
              <w:pStyle w:val="ae"/>
              <w:numPr>
                <w:ilvl w:val="0"/>
                <w:numId w:val="8"/>
              </w:numPr>
              <w:tabs>
                <w:tab w:val="clear" w:pos="1080"/>
                <w:tab w:val="left" w:pos="513"/>
                <w:tab w:val="num" w:pos="900"/>
              </w:tabs>
              <w:spacing w:line="228" w:lineRule="auto"/>
              <w:ind w:left="0" w:firstLine="284"/>
              <w:jc w:val="both"/>
              <w:rPr>
                <w:b/>
                <w:bCs/>
                <w:color w:val="000000"/>
                <w:sz w:val="18"/>
                <w:szCs w:val="18"/>
                <w:lang w:val="uk-UA"/>
              </w:rPr>
            </w:pPr>
            <w:r w:rsidRPr="00E36B7A">
              <w:rPr>
                <w:b/>
                <w:sz w:val="18"/>
                <w:szCs w:val="18"/>
                <w:lang w:val="en-US"/>
              </w:rPr>
              <w:t>References</w:t>
            </w:r>
            <w:r w:rsidRPr="004E4DEA">
              <w:rPr>
                <w:sz w:val="22"/>
                <w:szCs w:val="22"/>
                <w:lang w:val="uk-UA"/>
              </w:rPr>
              <w:t xml:space="preserve"> (</w:t>
            </w:r>
            <w:r w:rsidRPr="004E4DEA">
              <w:rPr>
                <w:color w:val="000000"/>
                <w:spacing w:val="-6"/>
                <w:sz w:val="18"/>
                <w:szCs w:val="18"/>
                <w:lang w:val="uk-UA"/>
              </w:rPr>
              <w:t>транслітерований список джерел - Гарвардський стиль оформлення переліку літератури (BSI)).</w:t>
            </w:r>
          </w:p>
          <w:p w14:paraId="21E0CE8E" w14:textId="77777777" w:rsidR="00DD2F81" w:rsidRPr="004E4DEA" w:rsidRDefault="00DD2F81" w:rsidP="00AC264A">
            <w:pPr>
              <w:shd w:val="clear" w:color="auto" w:fill="FFFFFF"/>
              <w:spacing w:line="216" w:lineRule="auto"/>
              <w:jc w:val="center"/>
              <w:rPr>
                <w:bCs/>
                <w:spacing w:val="-6"/>
                <w:lang w:val="uk-UA"/>
              </w:rPr>
            </w:pPr>
            <w:r w:rsidRPr="004E4DEA">
              <w:rPr>
                <w:b/>
                <w:bCs/>
                <w:spacing w:val="-6"/>
                <w:lang w:val="uk-UA"/>
              </w:rPr>
              <w:t>Текст стат</w:t>
            </w:r>
            <w:r w:rsidR="004E4DEA" w:rsidRPr="004E4DEA">
              <w:rPr>
                <w:b/>
                <w:bCs/>
                <w:spacing w:val="-6"/>
                <w:lang w:val="uk-UA"/>
              </w:rPr>
              <w:t>ті</w:t>
            </w:r>
            <w:r w:rsidRPr="004E4DEA">
              <w:rPr>
                <w:b/>
                <w:bCs/>
                <w:spacing w:val="-6"/>
                <w:lang w:val="uk-UA"/>
              </w:rPr>
              <w:t xml:space="preserve"> оформл</w:t>
            </w:r>
            <w:r w:rsidR="004E4DEA" w:rsidRPr="004E4DEA">
              <w:rPr>
                <w:b/>
                <w:bCs/>
                <w:spacing w:val="-6"/>
                <w:lang w:val="uk-UA"/>
              </w:rPr>
              <w:t>ює</w:t>
            </w:r>
            <w:r w:rsidRPr="004E4DEA">
              <w:rPr>
                <w:b/>
                <w:bCs/>
                <w:spacing w:val="-6"/>
                <w:lang w:val="uk-UA"/>
              </w:rPr>
              <w:t>т</w:t>
            </w:r>
            <w:r w:rsidR="004E4DEA" w:rsidRPr="004E4DEA">
              <w:rPr>
                <w:b/>
                <w:bCs/>
                <w:spacing w:val="-6"/>
                <w:lang w:val="uk-UA"/>
              </w:rPr>
              <w:t>ь</w:t>
            </w:r>
            <w:r w:rsidRPr="004E4DEA">
              <w:rPr>
                <w:b/>
                <w:bCs/>
                <w:spacing w:val="-6"/>
                <w:lang w:val="uk-UA"/>
              </w:rPr>
              <w:t>ся</w:t>
            </w:r>
            <w:r w:rsidRPr="004E4DEA">
              <w:rPr>
                <w:bCs/>
                <w:spacing w:val="-6"/>
                <w:lang w:val="uk-UA"/>
              </w:rPr>
              <w:t>:</w:t>
            </w:r>
          </w:p>
          <w:p w14:paraId="4860D27C" w14:textId="77777777" w:rsidR="00B2526B" w:rsidRPr="004E4DEA" w:rsidRDefault="00B2526B" w:rsidP="00AC264A">
            <w:pPr>
              <w:shd w:val="clear" w:color="auto" w:fill="FFFFFF"/>
              <w:spacing w:line="216" w:lineRule="auto"/>
              <w:ind w:firstLine="425"/>
              <w:jc w:val="both"/>
              <w:rPr>
                <w:rStyle w:val="apple-style-span"/>
                <w:color w:val="000000"/>
                <w:sz w:val="10"/>
                <w:szCs w:val="10"/>
                <w:u w:val="single"/>
                <w:lang w:val="uk-UA"/>
              </w:rPr>
            </w:pPr>
          </w:p>
          <w:p w14:paraId="4577C207" w14:textId="77777777" w:rsidR="00DD2F81" w:rsidRPr="004E4DEA" w:rsidRDefault="00DD2F81" w:rsidP="00DD2F81">
            <w:pPr>
              <w:pStyle w:val="ae"/>
              <w:tabs>
                <w:tab w:val="left" w:pos="513"/>
              </w:tabs>
              <w:spacing w:line="228" w:lineRule="auto"/>
              <w:jc w:val="both"/>
              <w:rPr>
                <w:b/>
                <w:bCs/>
                <w:color w:val="000000"/>
                <w:spacing w:val="-4"/>
                <w:sz w:val="18"/>
                <w:szCs w:val="18"/>
                <w:lang w:val="uk-UA"/>
              </w:rPr>
            </w:pPr>
            <w:r w:rsidRPr="004E4DEA">
              <w:rPr>
                <w:rStyle w:val="apple-style-span"/>
                <w:b/>
                <w:color w:val="000000"/>
                <w:spacing w:val="-4"/>
                <w:sz w:val="18"/>
                <w:szCs w:val="18"/>
                <w:lang w:val="uk-UA"/>
              </w:rPr>
              <w:t>1</w:t>
            </w:r>
            <w:r w:rsidRPr="004E4DEA">
              <w:rPr>
                <w:rStyle w:val="apple-style-span"/>
                <w:color w:val="000000"/>
                <w:spacing w:val="-4"/>
                <w:sz w:val="18"/>
                <w:szCs w:val="18"/>
                <w:lang w:val="uk-UA"/>
              </w:rPr>
              <w:t xml:space="preserve">. </w:t>
            </w:r>
            <w:r w:rsidRPr="004E4DEA">
              <w:rPr>
                <w:rStyle w:val="apple-style-span"/>
                <w:b/>
                <w:color w:val="000000"/>
                <w:spacing w:val="-4"/>
                <w:sz w:val="18"/>
                <w:szCs w:val="18"/>
                <w:lang w:val="uk-UA"/>
              </w:rPr>
              <w:t>Шрифт</w:t>
            </w:r>
            <w:r w:rsidRPr="004E4DEA">
              <w:rPr>
                <w:rStyle w:val="apple-style-span"/>
                <w:color w:val="000000"/>
                <w:spacing w:val="-4"/>
                <w:sz w:val="18"/>
                <w:szCs w:val="18"/>
                <w:lang w:val="uk-UA"/>
              </w:rPr>
              <w:t xml:space="preserve"> – </w:t>
            </w:r>
            <w:proofErr w:type="spellStart"/>
            <w:r w:rsidRPr="004E4DEA">
              <w:rPr>
                <w:rStyle w:val="apple-style-span"/>
                <w:color w:val="000000"/>
                <w:spacing w:val="-4"/>
                <w:sz w:val="18"/>
                <w:szCs w:val="18"/>
                <w:lang w:val="uk-UA"/>
              </w:rPr>
              <w:t>Times</w:t>
            </w:r>
            <w:proofErr w:type="spellEnd"/>
            <w:r w:rsidRPr="004E4DEA">
              <w:rPr>
                <w:rStyle w:val="apple-style-span"/>
                <w:color w:val="000000"/>
                <w:spacing w:val="-4"/>
                <w:sz w:val="18"/>
                <w:szCs w:val="18"/>
                <w:lang w:val="uk-UA"/>
              </w:rPr>
              <w:t xml:space="preserve"> </w:t>
            </w:r>
            <w:proofErr w:type="spellStart"/>
            <w:r w:rsidRPr="004E4DEA">
              <w:rPr>
                <w:rStyle w:val="apple-style-span"/>
                <w:color w:val="000000"/>
                <w:spacing w:val="-4"/>
                <w:sz w:val="18"/>
                <w:szCs w:val="18"/>
                <w:lang w:val="uk-UA"/>
              </w:rPr>
              <w:t>New</w:t>
            </w:r>
            <w:proofErr w:type="spellEnd"/>
            <w:r w:rsidRPr="004E4DEA">
              <w:rPr>
                <w:rStyle w:val="apple-style-span"/>
                <w:color w:val="000000"/>
                <w:spacing w:val="-4"/>
                <w:sz w:val="18"/>
                <w:szCs w:val="18"/>
                <w:lang w:val="uk-UA"/>
              </w:rPr>
              <w:t xml:space="preserve"> </w:t>
            </w:r>
            <w:proofErr w:type="spellStart"/>
            <w:r w:rsidRPr="004E4DEA">
              <w:rPr>
                <w:rStyle w:val="apple-style-span"/>
                <w:color w:val="000000"/>
                <w:spacing w:val="-4"/>
                <w:sz w:val="18"/>
                <w:szCs w:val="18"/>
                <w:lang w:val="uk-UA"/>
              </w:rPr>
              <w:t>Roman</w:t>
            </w:r>
            <w:proofErr w:type="spellEnd"/>
            <w:r w:rsidRPr="004E4DEA">
              <w:rPr>
                <w:rStyle w:val="apple-style-span"/>
                <w:color w:val="000000"/>
                <w:spacing w:val="-4"/>
                <w:sz w:val="18"/>
                <w:szCs w:val="18"/>
                <w:lang w:val="uk-UA"/>
              </w:rPr>
              <w:t xml:space="preserve">, </w:t>
            </w:r>
            <w:r w:rsidRPr="004E4DEA">
              <w:rPr>
                <w:spacing w:val="-4"/>
                <w:sz w:val="18"/>
                <w:szCs w:val="18"/>
                <w:lang w:val="uk-UA"/>
              </w:rPr>
              <w:t>10pt</w:t>
            </w:r>
            <w:r w:rsidRPr="004E4DEA">
              <w:rPr>
                <w:rStyle w:val="apple-style-span"/>
                <w:color w:val="000000"/>
                <w:spacing w:val="-4"/>
                <w:sz w:val="18"/>
                <w:szCs w:val="18"/>
                <w:lang w:val="uk-UA"/>
              </w:rPr>
              <w:t xml:space="preserve">, </w:t>
            </w:r>
            <w:r w:rsidR="007B0062" w:rsidRPr="004E4DEA">
              <w:rPr>
                <w:rStyle w:val="apple-style-span"/>
                <w:color w:val="000000"/>
                <w:spacing w:val="-4"/>
                <w:sz w:val="18"/>
                <w:szCs w:val="18"/>
                <w:lang w:val="uk-UA"/>
              </w:rPr>
              <w:t>інтервал шрифту – звичайний (без розтягування чи ущільнення</w:t>
            </w:r>
            <w:r w:rsidRPr="004E4DEA">
              <w:rPr>
                <w:rStyle w:val="apple-style-span"/>
                <w:color w:val="000000"/>
                <w:spacing w:val="-4"/>
                <w:sz w:val="18"/>
                <w:szCs w:val="18"/>
                <w:lang w:val="uk-UA"/>
              </w:rPr>
              <w:t>)</w:t>
            </w:r>
          </w:p>
        </w:tc>
        <w:tc>
          <w:tcPr>
            <w:tcW w:w="4868" w:type="dxa"/>
            <w:shd w:val="clear" w:color="auto" w:fill="auto"/>
          </w:tcPr>
          <w:p w14:paraId="1E5B5E5C" w14:textId="77777777" w:rsidR="00B2526B" w:rsidRPr="004E4DEA" w:rsidRDefault="00B2526B" w:rsidP="003A4B20">
            <w:pPr>
              <w:pStyle w:val="ae"/>
              <w:tabs>
                <w:tab w:val="left" w:pos="513"/>
              </w:tabs>
              <w:spacing w:line="228" w:lineRule="auto"/>
              <w:jc w:val="both"/>
              <w:rPr>
                <w:rStyle w:val="apple-style-span"/>
                <w:color w:val="000000"/>
                <w:sz w:val="18"/>
                <w:szCs w:val="18"/>
                <w:lang w:val="uk-UA"/>
              </w:rPr>
            </w:pPr>
            <w:r w:rsidRPr="004E4DEA">
              <w:rPr>
                <w:rStyle w:val="apple-style-span"/>
                <w:b/>
                <w:color w:val="000000"/>
                <w:sz w:val="18"/>
                <w:szCs w:val="18"/>
                <w:lang w:val="uk-UA"/>
              </w:rPr>
              <w:t>2</w:t>
            </w:r>
            <w:r w:rsidR="00DD2F81" w:rsidRPr="004E4DEA">
              <w:rPr>
                <w:rStyle w:val="apple-style-span"/>
                <w:b/>
                <w:color w:val="000000"/>
                <w:sz w:val="18"/>
                <w:szCs w:val="18"/>
                <w:lang w:val="uk-UA"/>
              </w:rPr>
              <w:t>.</w:t>
            </w:r>
            <w:r w:rsidR="00DD2F81" w:rsidRPr="004E4DEA">
              <w:rPr>
                <w:rStyle w:val="apple-style-span"/>
                <w:color w:val="000000"/>
                <w:sz w:val="18"/>
                <w:szCs w:val="18"/>
                <w:lang w:val="uk-UA"/>
              </w:rPr>
              <w:t xml:space="preserve"> </w:t>
            </w:r>
            <w:r w:rsidR="007B0062" w:rsidRPr="004E4DEA">
              <w:rPr>
                <w:b/>
                <w:spacing w:val="-6"/>
                <w:sz w:val="18"/>
                <w:szCs w:val="18"/>
                <w:lang w:val="uk-UA"/>
              </w:rPr>
              <w:t>Міжрядковий інтервал</w:t>
            </w:r>
            <w:r w:rsidR="00DD2F81" w:rsidRPr="004E4DEA">
              <w:rPr>
                <w:rStyle w:val="apple-style-span"/>
                <w:color w:val="000000"/>
                <w:sz w:val="18"/>
                <w:szCs w:val="18"/>
                <w:lang w:val="uk-UA"/>
              </w:rPr>
              <w:t xml:space="preserve"> – 1.1 </w:t>
            </w:r>
            <w:r w:rsidR="00DD2F81" w:rsidRPr="004E4DEA">
              <w:rPr>
                <w:rStyle w:val="apple-style-span"/>
                <w:b/>
                <w:color w:val="000000"/>
                <w:sz w:val="18"/>
                <w:szCs w:val="18"/>
                <w:lang w:val="uk-UA"/>
              </w:rPr>
              <w:t>(</w:t>
            </w:r>
            <w:r w:rsidR="007D6156" w:rsidRPr="004E4DEA">
              <w:rPr>
                <w:rStyle w:val="apple-style-span"/>
                <w:b/>
                <w:color w:val="000000"/>
                <w:sz w:val="18"/>
                <w:szCs w:val="18"/>
                <w:u w:val="single"/>
                <w:lang w:val="uk-UA"/>
              </w:rPr>
              <w:t>множинний</w:t>
            </w:r>
            <w:r w:rsidR="00DD2F81" w:rsidRPr="004E4DEA">
              <w:rPr>
                <w:rStyle w:val="apple-style-span"/>
                <w:color w:val="000000"/>
                <w:sz w:val="18"/>
                <w:szCs w:val="18"/>
                <w:lang w:val="uk-UA"/>
              </w:rPr>
              <w:t xml:space="preserve">). </w:t>
            </w:r>
            <w:r w:rsidRPr="004E4DEA">
              <w:rPr>
                <w:rStyle w:val="apple-style-span"/>
                <w:color w:val="000000"/>
                <w:sz w:val="18"/>
                <w:szCs w:val="18"/>
                <w:lang w:val="uk-UA"/>
              </w:rPr>
              <w:br/>
            </w:r>
            <w:r w:rsidR="007D6156" w:rsidRPr="004E4DEA">
              <w:rPr>
                <w:rStyle w:val="apple-style-span"/>
                <w:color w:val="000000"/>
                <w:spacing w:val="-8"/>
                <w:sz w:val="18"/>
                <w:szCs w:val="18"/>
                <w:lang w:val="uk-UA"/>
              </w:rPr>
              <w:t xml:space="preserve">Вирівнювання тексту – </w:t>
            </w:r>
            <w:r w:rsidR="00A300D6" w:rsidRPr="004E4DEA">
              <w:rPr>
                <w:rStyle w:val="apple-style-span"/>
                <w:color w:val="000000"/>
                <w:spacing w:val="-8"/>
                <w:sz w:val="18"/>
                <w:szCs w:val="18"/>
                <w:lang w:val="uk-UA"/>
              </w:rPr>
              <w:t>за</w:t>
            </w:r>
            <w:r w:rsidR="007D6156" w:rsidRPr="004E4DEA">
              <w:rPr>
                <w:rStyle w:val="apple-style-span"/>
                <w:color w:val="000000"/>
                <w:spacing w:val="-8"/>
                <w:sz w:val="18"/>
                <w:szCs w:val="18"/>
                <w:lang w:val="uk-UA"/>
              </w:rPr>
              <w:t xml:space="preserve"> ширин</w:t>
            </w:r>
            <w:r w:rsidR="00A300D6" w:rsidRPr="004E4DEA">
              <w:rPr>
                <w:rStyle w:val="apple-style-span"/>
                <w:color w:val="000000"/>
                <w:spacing w:val="-8"/>
                <w:sz w:val="18"/>
                <w:szCs w:val="18"/>
                <w:lang w:val="uk-UA"/>
              </w:rPr>
              <w:t>ою</w:t>
            </w:r>
            <w:r w:rsidR="007D6156" w:rsidRPr="004E4DEA">
              <w:rPr>
                <w:rStyle w:val="apple-style-span"/>
                <w:color w:val="000000"/>
                <w:spacing w:val="-8"/>
                <w:sz w:val="18"/>
                <w:szCs w:val="18"/>
                <w:lang w:val="uk-UA"/>
              </w:rPr>
              <w:t>, автоматичне розміщення переносів слів. Абзаци (перший  рядок) 7,5 мм</w:t>
            </w:r>
          </w:p>
        </w:tc>
      </w:tr>
      <w:tr w:rsidR="007D6156" w:rsidRPr="004E4DEA" w14:paraId="66FEB5BE" w14:textId="77777777" w:rsidTr="007D6156">
        <w:trPr>
          <w:trHeight w:val="4198"/>
        </w:trPr>
        <w:tc>
          <w:tcPr>
            <w:tcW w:w="4486" w:type="dxa"/>
            <w:vMerge/>
            <w:shd w:val="clear" w:color="auto" w:fill="auto"/>
          </w:tcPr>
          <w:p w14:paraId="536C68C5" w14:textId="77777777" w:rsidR="00B2526B" w:rsidRPr="004E4DEA" w:rsidRDefault="00B2526B" w:rsidP="00F408EA">
            <w:pPr>
              <w:spacing w:line="216" w:lineRule="auto"/>
              <w:jc w:val="center"/>
              <w:rPr>
                <w:b/>
                <w:bCs/>
                <w:i/>
                <w:lang w:val="uk-UA"/>
              </w:rPr>
            </w:pPr>
          </w:p>
        </w:tc>
        <w:tc>
          <w:tcPr>
            <w:tcW w:w="4868" w:type="dxa"/>
            <w:vMerge w:val="restart"/>
            <w:shd w:val="clear" w:color="auto" w:fill="auto"/>
          </w:tcPr>
          <w:p w14:paraId="00FC380B" w14:textId="77777777" w:rsidR="00B2526B" w:rsidRPr="004E4DEA" w:rsidRDefault="007B0062" w:rsidP="00F408EA">
            <w:pPr>
              <w:spacing w:line="216" w:lineRule="auto"/>
              <w:jc w:val="center"/>
              <w:rPr>
                <w:b/>
                <w:bCs/>
                <w:i/>
                <w:lang w:val="uk-UA"/>
              </w:rPr>
            </w:pPr>
            <w:r w:rsidRPr="004E4DEA">
              <w:rPr>
                <w:b/>
                <w:bCs/>
                <w:i/>
                <w:noProof/>
                <w:lang w:val="uk-UA"/>
              </w:rPr>
              <w:drawing>
                <wp:inline distT="0" distB="0" distL="0" distR="0" wp14:anchorId="0F5D2E52" wp14:editId="04C6B166">
                  <wp:extent cx="2952000" cy="3131447"/>
                  <wp:effectExtent l="0" t="0" r="127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952000" cy="3131447"/>
                          </a:xfrm>
                          <a:prstGeom prst="rect">
                            <a:avLst/>
                          </a:prstGeom>
                        </pic:spPr>
                      </pic:pic>
                    </a:graphicData>
                  </a:graphic>
                </wp:inline>
              </w:drawing>
            </w:r>
          </w:p>
        </w:tc>
      </w:tr>
      <w:tr w:rsidR="007D6156" w:rsidRPr="004E4DEA" w14:paraId="043DE2BD" w14:textId="77777777" w:rsidTr="007D6156">
        <w:trPr>
          <w:trHeight w:val="408"/>
        </w:trPr>
        <w:tc>
          <w:tcPr>
            <w:tcW w:w="4486" w:type="dxa"/>
            <w:vMerge w:val="restart"/>
            <w:shd w:val="clear" w:color="auto" w:fill="auto"/>
          </w:tcPr>
          <w:p w14:paraId="548F1942" w14:textId="77777777" w:rsidR="00B2526B" w:rsidRPr="004E4DEA" w:rsidRDefault="007B0062" w:rsidP="007B0062">
            <w:pPr>
              <w:jc w:val="center"/>
              <w:rPr>
                <w:b/>
                <w:bCs/>
                <w:i/>
                <w:lang w:val="uk-UA"/>
              </w:rPr>
            </w:pPr>
            <w:r w:rsidRPr="004E4DEA">
              <w:rPr>
                <w:b/>
                <w:bCs/>
                <w:i/>
                <w:noProof/>
                <w:lang w:val="uk-UA"/>
              </w:rPr>
              <w:drawing>
                <wp:inline distT="0" distB="0" distL="0" distR="0" wp14:anchorId="5590381C" wp14:editId="18C56626">
                  <wp:extent cx="2690309" cy="2628000"/>
                  <wp:effectExtent l="0" t="0" r="0" b="127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90309" cy="2628000"/>
                          </a:xfrm>
                          <a:prstGeom prst="rect">
                            <a:avLst/>
                          </a:prstGeom>
                        </pic:spPr>
                      </pic:pic>
                    </a:graphicData>
                  </a:graphic>
                </wp:inline>
              </w:drawing>
            </w:r>
          </w:p>
        </w:tc>
        <w:tc>
          <w:tcPr>
            <w:tcW w:w="4868" w:type="dxa"/>
            <w:vMerge/>
            <w:shd w:val="clear" w:color="auto" w:fill="auto"/>
          </w:tcPr>
          <w:p w14:paraId="10C8D91D" w14:textId="77777777" w:rsidR="00B2526B" w:rsidRPr="004E4DEA" w:rsidRDefault="00B2526B" w:rsidP="00F408EA">
            <w:pPr>
              <w:spacing w:line="216" w:lineRule="auto"/>
              <w:jc w:val="center"/>
              <w:rPr>
                <w:b/>
                <w:bCs/>
                <w:i/>
                <w:lang w:val="uk-UA"/>
              </w:rPr>
            </w:pPr>
          </w:p>
        </w:tc>
      </w:tr>
      <w:tr w:rsidR="007D6156" w:rsidRPr="004E4DEA" w14:paraId="7EB490A1" w14:textId="77777777" w:rsidTr="007D6156">
        <w:tc>
          <w:tcPr>
            <w:tcW w:w="4486" w:type="dxa"/>
            <w:vMerge/>
            <w:shd w:val="clear" w:color="auto" w:fill="auto"/>
          </w:tcPr>
          <w:p w14:paraId="55301EC9" w14:textId="77777777" w:rsidR="00B2526B" w:rsidRPr="004E4DEA" w:rsidRDefault="00B2526B" w:rsidP="00F408EA">
            <w:pPr>
              <w:spacing w:line="216" w:lineRule="auto"/>
              <w:jc w:val="center"/>
              <w:rPr>
                <w:rStyle w:val="apple-style-span"/>
                <w:color w:val="000000"/>
                <w:spacing w:val="-8"/>
                <w:lang w:val="uk-UA"/>
              </w:rPr>
            </w:pPr>
          </w:p>
        </w:tc>
        <w:tc>
          <w:tcPr>
            <w:tcW w:w="4868" w:type="dxa"/>
            <w:shd w:val="clear" w:color="auto" w:fill="auto"/>
          </w:tcPr>
          <w:p w14:paraId="3219F2B7" w14:textId="77777777" w:rsidR="00B2526B" w:rsidRPr="004E4DEA" w:rsidRDefault="00B2526B" w:rsidP="00F408EA">
            <w:pPr>
              <w:shd w:val="clear" w:color="auto" w:fill="FFFFFF"/>
              <w:ind w:firstLine="425"/>
              <w:jc w:val="both"/>
              <w:rPr>
                <w:rStyle w:val="apple-style-span"/>
                <w:b/>
                <w:color w:val="000000"/>
                <w:sz w:val="6"/>
                <w:szCs w:val="6"/>
                <w:lang w:val="uk-UA"/>
              </w:rPr>
            </w:pPr>
          </w:p>
          <w:p w14:paraId="28812D53" w14:textId="77777777" w:rsidR="00B2526B" w:rsidRPr="004E4DEA" w:rsidRDefault="00B2526B" w:rsidP="003A4B20">
            <w:pPr>
              <w:shd w:val="clear" w:color="auto" w:fill="FFFFFF"/>
              <w:ind w:firstLine="425"/>
              <w:jc w:val="both"/>
              <w:rPr>
                <w:rStyle w:val="apple-style-span"/>
                <w:color w:val="000000"/>
                <w:sz w:val="18"/>
                <w:szCs w:val="18"/>
                <w:lang w:val="uk-UA"/>
              </w:rPr>
            </w:pPr>
            <w:r w:rsidRPr="004E4DEA">
              <w:rPr>
                <w:rStyle w:val="apple-style-span"/>
                <w:b/>
                <w:color w:val="000000"/>
                <w:sz w:val="18"/>
                <w:szCs w:val="18"/>
                <w:lang w:val="uk-UA"/>
              </w:rPr>
              <w:t>3.</w:t>
            </w:r>
            <w:r w:rsidRPr="004E4DEA">
              <w:rPr>
                <w:rStyle w:val="apple-style-span"/>
                <w:color w:val="000000"/>
                <w:sz w:val="18"/>
                <w:szCs w:val="18"/>
                <w:lang w:val="uk-UA"/>
              </w:rPr>
              <w:t xml:space="preserve"> </w:t>
            </w:r>
            <w:r w:rsidRPr="004E4DEA">
              <w:rPr>
                <w:rStyle w:val="apple-style-span"/>
                <w:b/>
                <w:color w:val="000000"/>
                <w:sz w:val="18"/>
                <w:szCs w:val="18"/>
                <w:lang w:val="uk-UA"/>
              </w:rPr>
              <w:t>Дв</w:t>
            </w:r>
            <w:r w:rsidR="007D6156" w:rsidRPr="004E4DEA">
              <w:rPr>
                <w:rStyle w:val="apple-style-span"/>
                <w:b/>
                <w:color w:val="000000"/>
                <w:sz w:val="18"/>
                <w:szCs w:val="18"/>
                <w:lang w:val="uk-UA"/>
              </w:rPr>
              <w:t>а</w:t>
            </w:r>
            <w:r w:rsidRPr="004E4DEA">
              <w:rPr>
                <w:rStyle w:val="apple-style-span"/>
                <w:b/>
                <w:color w:val="000000"/>
                <w:sz w:val="18"/>
                <w:szCs w:val="18"/>
                <w:lang w:val="uk-UA"/>
              </w:rPr>
              <w:t xml:space="preserve"> </w:t>
            </w:r>
            <w:r w:rsidR="007D6156" w:rsidRPr="004E4DEA">
              <w:rPr>
                <w:rStyle w:val="apple-style-span"/>
                <w:b/>
                <w:color w:val="000000"/>
                <w:sz w:val="18"/>
                <w:szCs w:val="18"/>
                <w:lang w:val="uk-UA"/>
              </w:rPr>
              <w:t>стовпці</w:t>
            </w:r>
            <w:r w:rsidRPr="004E4DEA">
              <w:rPr>
                <w:rStyle w:val="apple-style-span"/>
                <w:color w:val="000000"/>
                <w:sz w:val="18"/>
                <w:szCs w:val="18"/>
                <w:lang w:val="uk-UA"/>
              </w:rPr>
              <w:t xml:space="preserve"> по </w:t>
            </w:r>
            <w:smartTag w:uri="urn:schemas-microsoft-com:office:smarttags" w:element="metricconverter">
              <w:smartTagPr>
                <w:attr w:name="ProductID" w:val="8 см"/>
              </w:smartTagPr>
              <w:r w:rsidRPr="004E4DEA">
                <w:rPr>
                  <w:rStyle w:val="apple-style-span"/>
                  <w:color w:val="000000"/>
                  <w:sz w:val="18"/>
                  <w:szCs w:val="18"/>
                  <w:lang w:val="uk-UA"/>
                </w:rPr>
                <w:t>8 см</w:t>
              </w:r>
            </w:smartTag>
            <w:r w:rsidRPr="004E4DEA">
              <w:rPr>
                <w:rStyle w:val="apple-style-span"/>
                <w:color w:val="000000"/>
                <w:sz w:val="18"/>
                <w:szCs w:val="18"/>
                <w:lang w:val="uk-UA"/>
              </w:rPr>
              <w:t xml:space="preserve">, </w:t>
            </w:r>
            <w:r w:rsidR="007D6156" w:rsidRPr="004E4DEA">
              <w:rPr>
                <w:rStyle w:val="apple-style-span"/>
                <w:color w:val="000000"/>
                <w:sz w:val="18"/>
                <w:szCs w:val="18"/>
                <w:lang w:val="uk-UA"/>
              </w:rPr>
              <w:t>інтервал між стовпцями тексту – 5 мм</w:t>
            </w:r>
          </w:p>
        </w:tc>
      </w:tr>
      <w:tr w:rsidR="007D6156" w:rsidRPr="004E4DEA" w14:paraId="065EF8D5" w14:textId="77777777" w:rsidTr="007D6156">
        <w:tc>
          <w:tcPr>
            <w:tcW w:w="4486" w:type="dxa"/>
            <w:vMerge/>
            <w:shd w:val="clear" w:color="auto" w:fill="auto"/>
          </w:tcPr>
          <w:p w14:paraId="701D7BA1" w14:textId="77777777" w:rsidR="00B2526B" w:rsidRPr="004E4DEA" w:rsidRDefault="00B2526B" w:rsidP="00F408EA">
            <w:pPr>
              <w:spacing w:line="216" w:lineRule="auto"/>
              <w:jc w:val="center"/>
              <w:rPr>
                <w:b/>
                <w:bCs/>
                <w:i/>
                <w:lang w:val="uk-UA"/>
              </w:rPr>
            </w:pPr>
          </w:p>
        </w:tc>
        <w:tc>
          <w:tcPr>
            <w:tcW w:w="4868" w:type="dxa"/>
            <w:shd w:val="clear" w:color="auto" w:fill="auto"/>
          </w:tcPr>
          <w:p w14:paraId="361CB52B" w14:textId="77777777" w:rsidR="00B2526B" w:rsidRPr="004E4DEA" w:rsidRDefault="007D6156" w:rsidP="00F408EA">
            <w:pPr>
              <w:spacing w:line="216" w:lineRule="auto"/>
              <w:jc w:val="center"/>
              <w:rPr>
                <w:b/>
                <w:bCs/>
                <w:i/>
                <w:lang w:val="uk-UA"/>
              </w:rPr>
            </w:pPr>
            <w:r w:rsidRPr="004E4DEA">
              <w:rPr>
                <w:b/>
                <w:bCs/>
                <w:i/>
                <w:noProof/>
                <w:lang w:val="uk-UA"/>
              </w:rPr>
              <w:drawing>
                <wp:inline distT="0" distB="0" distL="0" distR="0" wp14:anchorId="67EC8509" wp14:editId="77B8A42D">
                  <wp:extent cx="2592000" cy="229597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592000" cy="2295970"/>
                          </a:xfrm>
                          <a:prstGeom prst="rect">
                            <a:avLst/>
                          </a:prstGeom>
                        </pic:spPr>
                      </pic:pic>
                    </a:graphicData>
                  </a:graphic>
                </wp:inline>
              </w:drawing>
            </w:r>
          </w:p>
        </w:tc>
      </w:tr>
    </w:tbl>
    <w:p w14:paraId="047CBE6D" w14:textId="77777777" w:rsidR="007620F1" w:rsidRPr="004E4DEA" w:rsidRDefault="007D6156" w:rsidP="00684455">
      <w:pPr>
        <w:jc w:val="center"/>
        <w:rPr>
          <w:rStyle w:val="apple-style-span"/>
          <w:i/>
          <w:color w:val="000000"/>
          <w:sz w:val="18"/>
          <w:szCs w:val="18"/>
          <w:lang w:val="uk-UA"/>
        </w:rPr>
      </w:pPr>
      <w:r w:rsidRPr="004E4DEA">
        <w:rPr>
          <w:rStyle w:val="apple-style-span"/>
          <w:i/>
          <w:color w:val="000000"/>
          <w:sz w:val="18"/>
          <w:szCs w:val="18"/>
          <w:lang w:val="uk-UA"/>
        </w:rPr>
        <w:t>Повне заповнення сторінок, номери сторінок не проставляються</w:t>
      </w:r>
      <w:r w:rsidR="007620F1" w:rsidRPr="004E4DEA">
        <w:rPr>
          <w:rStyle w:val="apple-style-span"/>
          <w:i/>
          <w:color w:val="000000"/>
          <w:sz w:val="18"/>
          <w:szCs w:val="18"/>
          <w:lang w:val="uk-UA"/>
        </w:rPr>
        <w:t>.</w:t>
      </w:r>
    </w:p>
    <w:p w14:paraId="40A2142B" w14:textId="77777777" w:rsidR="003D4776" w:rsidRPr="004E4DEA" w:rsidRDefault="003D4776" w:rsidP="00684455">
      <w:pPr>
        <w:jc w:val="center"/>
        <w:rPr>
          <w:rStyle w:val="apple-style-span"/>
          <w:i/>
          <w:color w:val="000000"/>
          <w:sz w:val="10"/>
          <w:szCs w:val="10"/>
          <w:lang w:val="uk-UA"/>
        </w:rPr>
      </w:pPr>
    </w:p>
    <w:p w14:paraId="23148A5C" w14:textId="77777777" w:rsidR="00DC5145" w:rsidRPr="004E4DEA" w:rsidRDefault="00432C04" w:rsidP="007620F1">
      <w:pPr>
        <w:shd w:val="clear" w:color="auto" w:fill="FFFFFF"/>
        <w:spacing w:before="120" w:line="216" w:lineRule="auto"/>
        <w:ind w:firstLine="425"/>
        <w:jc w:val="both"/>
        <w:rPr>
          <w:b/>
          <w:bCs/>
          <w:i/>
          <w:spacing w:val="-1"/>
          <w:lang w:val="uk-UA"/>
        </w:rPr>
      </w:pPr>
      <w:hyperlink w:anchor="Ілюстрації" w:history="1">
        <w:r w:rsidR="007D6156" w:rsidRPr="004E4DEA">
          <w:rPr>
            <w:rStyle w:val="a9"/>
            <w:b/>
            <w:bCs/>
            <w:i/>
            <w:lang w:val="uk-UA"/>
          </w:rPr>
          <w:t>І</w:t>
        </w:r>
        <w:r w:rsidR="00DC5145" w:rsidRPr="004E4DEA">
          <w:rPr>
            <w:rStyle w:val="a9"/>
            <w:b/>
            <w:bCs/>
            <w:i/>
            <w:lang w:val="uk-UA"/>
          </w:rPr>
          <w:t>люстрац</w:t>
        </w:r>
        <w:r w:rsidR="007D6156" w:rsidRPr="004E4DEA">
          <w:rPr>
            <w:rStyle w:val="a9"/>
            <w:b/>
            <w:bCs/>
            <w:i/>
            <w:lang w:val="uk-UA"/>
          </w:rPr>
          <w:t>ії</w:t>
        </w:r>
        <w:r w:rsidR="00DC5145" w:rsidRPr="004E4DEA">
          <w:rPr>
            <w:rStyle w:val="a9"/>
            <w:b/>
            <w:bCs/>
            <w:i/>
            <w:spacing w:val="-1"/>
            <w:lang w:val="uk-UA"/>
          </w:rPr>
          <w:t xml:space="preserve"> </w:t>
        </w:r>
        <w:r w:rsidR="007D6156" w:rsidRPr="004E4DEA">
          <w:rPr>
            <w:rStyle w:val="a9"/>
            <w:b/>
            <w:bCs/>
            <w:i/>
            <w:spacing w:val="-1"/>
            <w:lang w:val="uk-UA"/>
          </w:rPr>
          <w:t>до</w:t>
        </w:r>
        <w:r w:rsidR="00DC5145" w:rsidRPr="004E4DEA">
          <w:rPr>
            <w:rStyle w:val="a9"/>
            <w:b/>
            <w:bCs/>
            <w:i/>
            <w:spacing w:val="-1"/>
            <w:lang w:val="uk-UA"/>
          </w:rPr>
          <w:t xml:space="preserve"> стат</w:t>
        </w:r>
        <w:r w:rsidR="007D6156" w:rsidRPr="004E4DEA">
          <w:rPr>
            <w:rStyle w:val="a9"/>
            <w:b/>
            <w:bCs/>
            <w:i/>
            <w:spacing w:val="-1"/>
            <w:lang w:val="uk-UA"/>
          </w:rPr>
          <w:t>ті</w:t>
        </w:r>
        <w:r w:rsidR="007C01B9" w:rsidRPr="004E4DEA">
          <w:rPr>
            <w:rStyle w:val="a9"/>
            <w:b/>
            <w:bCs/>
            <w:i/>
            <w:spacing w:val="-1"/>
            <w:lang w:val="uk-UA"/>
          </w:rPr>
          <w:t>:</w:t>
        </w:r>
        <w:r w:rsidR="00DC5145" w:rsidRPr="004E4DEA">
          <w:rPr>
            <w:rStyle w:val="a9"/>
            <w:b/>
            <w:bCs/>
            <w:i/>
            <w:spacing w:val="-1"/>
            <w:lang w:val="uk-UA"/>
          </w:rPr>
          <w:t xml:space="preserve"> </w:t>
        </w:r>
      </w:hyperlink>
    </w:p>
    <w:p w14:paraId="660CACC2" w14:textId="77777777" w:rsidR="00667ACD" w:rsidRPr="004E4DEA" w:rsidRDefault="00AB72D2" w:rsidP="00B46B47">
      <w:pPr>
        <w:spacing w:line="228" w:lineRule="auto"/>
        <w:ind w:firstLine="425"/>
        <w:jc w:val="both"/>
        <w:rPr>
          <w:lang w:val="uk-UA"/>
        </w:rPr>
      </w:pPr>
      <w:r w:rsidRPr="004E4DEA">
        <w:rPr>
          <w:lang w:val="uk-UA"/>
        </w:rPr>
        <w:t xml:space="preserve">Подаються як файли з розширенням *.TIF або *.JPG (роздільна здатність 300 </w:t>
      </w:r>
      <w:r w:rsidRPr="00E36B7A">
        <w:rPr>
          <w:lang w:val="en-US"/>
        </w:rPr>
        <w:t>dpi</w:t>
      </w:r>
      <w:r w:rsidRPr="004E4DEA">
        <w:rPr>
          <w:lang w:val="uk-UA"/>
        </w:rPr>
        <w:t xml:space="preserve">, масштаб 1:1). Ілюстрації (креслення, </w:t>
      </w:r>
      <w:r w:rsidR="00960998">
        <w:rPr>
          <w:lang w:val="uk-UA"/>
        </w:rPr>
        <w:t>рисунки</w:t>
      </w:r>
      <w:r w:rsidRPr="004E4DEA">
        <w:rPr>
          <w:lang w:val="uk-UA"/>
        </w:rPr>
        <w:t>, графіки, схеми, діаграми і фотознімки) слід розташовувати в статті безпосередньо після тексту, де вони згадуються вперше, або на наступній сторінці</w:t>
      </w:r>
      <w:r w:rsidR="00960998">
        <w:rPr>
          <w:lang w:val="uk-UA"/>
        </w:rPr>
        <w:t>;</w:t>
      </w:r>
      <w:r w:rsidRPr="004E4DEA">
        <w:rPr>
          <w:lang w:val="uk-UA"/>
        </w:rPr>
        <w:t xml:space="preserve"> </w:t>
      </w:r>
      <w:r w:rsidR="00960998">
        <w:rPr>
          <w:lang w:val="uk-UA"/>
        </w:rPr>
        <w:t>вони</w:t>
      </w:r>
      <w:r w:rsidRPr="004E4DEA">
        <w:rPr>
          <w:lang w:val="uk-UA"/>
        </w:rPr>
        <w:t xml:space="preserve"> повинні мати порядковий номер.</w:t>
      </w:r>
      <w:r w:rsidR="00667ACD" w:rsidRPr="004E4DEA">
        <w:rPr>
          <w:lang w:val="uk-UA"/>
        </w:rPr>
        <w:t xml:space="preserve"> </w:t>
      </w:r>
      <w:r w:rsidRPr="004E4DEA">
        <w:rPr>
          <w:b/>
          <w:lang w:val="uk-UA"/>
        </w:rPr>
        <w:t>Окрім цього, ілюстрації подаються окремим файлом.</w:t>
      </w:r>
    </w:p>
    <w:p w14:paraId="0F4C774E" w14:textId="77777777" w:rsidR="007C5166" w:rsidRPr="004E4DEA" w:rsidRDefault="00667ACD" w:rsidP="00B46B47">
      <w:pPr>
        <w:spacing w:line="228" w:lineRule="auto"/>
        <w:ind w:firstLine="425"/>
        <w:jc w:val="both"/>
        <w:rPr>
          <w:rStyle w:val="apple-style-span"/>
          <w:color w:val="444444"/>
          <w:lang w:val="uk-UA"/>
        </w:rPr>
      </w:pPr>
      <w:r w:rsidRPr="004E4DEA">
        <w:rPr>
          <w:rStyle w:val="apple-style-span"/>
          <w:b/>
          <w:color w:val="000000"/>
          <w:lang w:val="uk-UA"/>
        </w:rPr>
        <w:t>То</w:t>
      </w:r>
      <w:r w:rsidR="00AB72D2" w:rsidRPr="004E4DEA">
        <w:rPr>
          <w:rStyle w:val="apple-style-span"/>
          <w:b/>
          <w:color w:val="000000"/>
          <w:lang w:val="uk-UA"/>
        </w:rPr>
        <w:t>в</w:t>
      </w:r>
      <w:r w:rsidRPr="004E4DEA">
        <w:rPr>
          <w:rStyle w:val="apple-style-span"/>
          <w:b/>
          <w:color w:val="000000"/>
          <w:lang w:val="uk-UA"/>
        </w:rPr>
        <w:t xml:space="preserve">щина </w:t>
      </w:r>
      <w:r w:rsidRPr="004E4DEA">
        <w:rPr>
          <w:b/>
          <w:lang w:val="uk-UA"/>
        </w:rPr>
        <w:t>л</w:t>
      </w:r>
      <w:r w:rsidR="00AB72D2" w:rsidRPr="004E4DEA">
        <w:rPr>
          <w:b/>
          <w:lang w:val="uk-UA"/>
        </w:rPr>
        <w:t>і</w:t>
      </w:r>
      <w:r w:rsidRPr="004E4DEA">
        <w:rPr>
          <w:b/>
          <w:lang w:val="uk-UA"/>
        </w:rPr>
        <w:t>н</w:t>
      </w:r>
      <w:r w:rsidR="00AB72D2" w:rsidRPr="004E4DEA">
        <w:rPr>
          <w:b/>
          <w:lang w:val="uk-UA"/>
        </w:rPr>
        <w:t>і</w:t>
      </w:r>
      <w:r w:rsidRPr="004E4DEA">
        <w:rPr>
          <w:b/>
          <w:lang w:val="uk-UA"/>
        </w:rPr>
        <w:t>й</w:t>
      </w:r>
      <w:r w:rsidRPr="004E4DEA">
        <w:rPr>
          <w:rStyle w:val="apple-style-span"/>
          <w:color w:val="000000"/>
          <w:lang w:val="uk-UA"/>
        </w:rPr>
        <w:t xml:space="preserve"> </w:t>
      </w:r>
      <w:r w:rsidR="00AB72D2" w:rsidRPr="004E4DEA">
        <w:rPr>
          <w:rStyle w:val="apple-style-span"/>
          <w:color w:val="000000"/>
          <w:lang w:val="uk-UA"/>
        </w:rPr>
        <w:t xml:space="preserve">на ілюстраціях не повинна бути меншою, ніж 1 пункт (1 </w:t>
      </w:r>
      <w:proofErr w:type="spellStart"/>
      <w:r w:rsidR="00AB72D2" w:rsidRPr="00E36B7A">
        <w:rPr>
          <w:rStyle w:val="apple-style-span"/>
          <w:color w:val="000000"/>
          <w:lang w:val="en-US"/>
        </w:rPr>
        <w:t>pt</w:t>
      </w:r>
      <w:proofErr w:type="spellEnd"/>
      <w:r w:rsidR="00AB72D2" w:rsidRPr="004E4DEA">
        <w:rPr>
          <w:rStyle w:val="apple-style-span"/>
          <w:color w:val="000000"/>
          <w:lang w:val="uk-UA"/>
        </w:rPr>
        <w:t>)</w:t>
      </w:r>
      <w:r w:rsidRPr="004E4DEA">
        <w:rPr>
          <w:rStyle w:val="apple-style-span"/>
          <w:color w:val="000000"/>
          <w:lang w:val="uk-UA"/>
        </w:rPr>
        <w:t>.</w:t>
      </w:r>
      <w:r w:rsidRPr="004E4DEA">
        <w:rPr>
          <w:rStyle w:val="apple-style-span"/>
          <w:color w:val="444444"/>
          <w:lang w:val="uk-UA"/>
        </w:rPr>
        <w:t xml:space="preserve"> </w:t>
      </w:r>
      <w:r w:rsidR="00AB72D2" w:rsidRPr="004E4DEA">
        <w:rPr>
          <w:rStyle w:val="apple-style-span"/>
          <w:b/>
          <w:color w:val="444444"/>
          <w:lang w:val="uk-UA"/>
        </w:rPr>
        <w:t>У</w:t>
      </w:r>
      <w:r w:rsidRPr="004E4DEA">
        <w:rPr>
          <w:rStyle w:val="apple-style-span"/>
          <w:b/>
          <w:color w:val="444444"/>
          <w:lang w:val="uk-UA"/>
        </w:rPr>
        <w:t>с</w:t>
      </w:r>
      <w:r w:rsidR="00AB72D2" w:rsidRPr="004E4DEA">
        <w:rPr>
          <w:rStyle w:val="apple-style-span"/>
          <w:b/>
          <w:color w:val="444444"/>
          <w:lang w:val="uk-UA"/>
        </w:rPr>
        <w:t>і</w:t>
      </w:r>
      <w:r w:rsidRPr="004E4DEA">
        <w:rPr>
          <w:rStyle w:val="apple-style-span"/>
          <w:b/>
          <w:color w:val="444444"/>
          <w:lang w:val="uk-UA"/>
        </w:rPr>
        <w:t xml:space="preserve"> надписи </w:t>
      </w:r>
      <w:r w:rsidRPr="004E4DEA">
        <w:rPr>
          <w:rStyle w:val="apple-style-span"/>
          <w:color w:val="444444"/>
          <w:lang w:val="uk-UA"/>
        </w:rPr>
        <w:t xml:space="preserve">на </w:t>
      </w:r>
      <w:r w:rsidR="00AB72D2" w:rsidRPr="004E4DEA">
        <w:rPr>
          <w:rStyle w:val="apple-style-span"/>
          <w:color w:val="444444"/>
          <w:lang w:val="uk-UA"/>
        </w:rPr>
        <w:t>і</w:t>
      </w:r>
      <w:r w:rsidRPr="004E4DEA">
        <w:rPr>
          <w:rStyle w:val="apple-style-span"/>
          <w:color w:val="444444"/>
          <w:lang w:val="uk-UA"/>
        </w:rPr>
        <w:t>люстрац</w:t>
      </w:r>
      <w:r w:rsidR="00AB72D2" w:rsidRPr="004E4DEA">
        <w:rPr>
          <w:rStyle w:val="apple-style-span"/>
          <w:color w:val="444444"/>
          <w:lang w:val="uk-UA"/>
        </w:rPr>
        <w:t>і</w:t>
      </w:r>
      <w:r w:rsidRPr="004E4DEA">
        <w:rPr>
          <w:rStyle w:val="apple-style-span"/>
          <w:color w:val="444444"/>
          <w:lang w:val="uk-UA"/>
        </w:rPr>
        <w:t xml:space="preserve">ях </w:t>
      </w:r>
      <w:r w:rsidR="00AB72D2" w:rsidRPr="004E4DEA">
        <w:rPr>
          <w:rStyle w:val="apple-style-span"/>
          <w:color w:val="444444"/>
          <w:lang w:val="uk-UA"/>
        </w:rPr>
        <w:t xml:space="preserve">мають </w:t>
      </w:r>
      <w:proofErr w:type="spellStart"/>
      <w:r w:rsidR="00AB72D2" w:rsidRPr="004E4DEA">
        <w:rPr>
          <w:rStyle w:val="apple-style-span"/>
          <w:color w:val="444444"/>
          <w:lang w:val="uk-UA"/>
        </w:rPr>
        <w:t>читатися</w:t>
      </w:r>
      <w:proofErr w:type="spellEnd"/>
      <w:r w:rsidRPr="004E4DEA">
        <w:rPr>
          <w:rStyle w:val="apple-style-span"/>
          <w:color w:val="444444"/>
          <w:lang w:val="uk-UA"/>
        </w:rPr>
        <w:t xml:space="preserve">. </w:t>
      </w:r>
      <w:r w:rsidR="007C5166" w:rsidRPr="004E4DEA">
        <w:rPr>
          <w:rStyle w:val="apple-style-span"/>
          <w:b/>
          <w:color w:val="000000"/>
          <w:lang w:val="uk-UA"/>
        </w:rPr>
        <w:t xml:space="preserve">Шрифт – </w:t>
      </w:r>
      <w:proofErr w:type="spellStart"/>
      <w:r w:rsidR="003A4B20" w:rsidRPr="004E4DEA">
        <w:rPr>
          <w:rStyle w:val="apple-style-span"/>
          <w:color w:val="000000"/>
          <w:lang w:val="uk-UA"/>
        </w:rPr>
        <w:t>Times</w:t>
      </w:r>
      <w:proofErr w:type="spellEnd"/>
      <w:r w:rsidR="003A4B20" w:rsidRPr="004E4DEA">
        <w:rPr>
          <w:rStyle w:val="apple-style-span"/>
          <w:color w:val="000000"/>
          <w:lang w:val="uk-UA"/>
        </w:rPr>
        <w:t xml:space="preserve"> </w:t>
      </w:r>
      <w:proofErr w:type="spellStart"/>
      <w:r w:rsidR="003A4B20" w:rsidRPr="004E4DEA">
        <w:rPr>
          <w:rStyle w:val="apple-style-span"/>
          <w:color w:val="000000"/>
          <w:lang w:val="uk-UA"/>
        </w:rPr>
        <w:t>New</w:t>
      </w:r>
      <w:proofErr w:type="spellEnd"/>
      <w:r w:rsidR="003A4B20" w:rsidRPr="004E4DEA">
        <w:rPr>
          <w:rStyle w:val="apple-style-span"/>
          <w:color w:val="000000"/>
          <w:lang w:val="uk-UA"/>
        </w:rPr>
        <w:t xml:space="preserve"> </w:t>
      </w:r>
      <w:proofErr w:type="spellStart"/>
      <w:r w:rsidR="003A4B20" w:rsidRPr="004E4DEA">
        <w:rPr>
          <w:rStyle w:val="apple-style-span"/>
          <w:color w:val="000000"/>
          <w:lang w:val="uk-UA"/>
        </w:rPr>
        <w:t>Roman</w:t>
      </w:r>
      <w:proofErr w:type="spellEnd"/>
      <w:r w:rsidR="003A4B20" w:rsidRPr="004E4DEA">
        <w:rPr>
          <w:rStyle w:val="apple-style-span"/>
          <w:color w:val="000000"/>
          <w:lang w:val="uk-UA"/>
        </w:rPr>
        <w:t xml:space="preserve">, </w:t>
      </w:r>
      <w:smartTag w:uri="urn:schemas-microsoft-com:office:smarttags" w:element="metricconverter">
        <w:smartTagPr>
          <w:attr w:name="ProductID" w:val="10 pt"/>
        </w:smartTagPr>
        <w:r w:rsidR="007C5166" w:rsidRPr="004E4DEA">
          <w:rPr>
            <w:rStyle w:val="apple-style-span"/>
            <w:color w:val="000000"/>
            <w:lang w:val="uk-UA"/>
          </w:rPr>
          <w:t>10</w:t>
        </w:r>
        <w:r w:rsidR="003A4B20" w:rsidRPr="004E4DEA">
          <w:rPr>
            <w:spacing w:val="-4"/>
            <w:sz w:val="18"/>
            <w:szCs w:val="18"/>
            <w:lang w:val="uk-UA"/>
          </w:rPr>
          <w:t xml:space="preserve"> </w:t>
        </w:r>
        <w:proofErr w:type="spellStart"/>
        <w:r w:rsidR="003A4B20" w:rsidRPr="004E4DEA">
          <w:rPr>
            <w:spacing w:val="-4"/>
            <w:sz w:val="18"/>
            <w:szCs w:val="18"/>
            <w:lang w:val="uk-UA"/>
          </w:rPr>
          <w:t>pt</w:t>
        </w:r>
      </w:smartTag>
      <w:proofErr w:type="spellEnd"/>
      <w:r w:rsidR="007C5166" w:rsidRPr="004E4DEA">
        <w:rPr>
          <w:rStyle w:val="apple-style-span"/>
          <w:color w:val="000000"/>
          <w:lang w:val="uk-UA"/>
        </w:rPr>
        <w:t xml:space="preserve">, </w:t>
      </w:r>
      <w:r w:rsidR="00AB72D2" w:rsidRPr="004E4DEA">
        <w:rPr>
          <w:rStyle w:val="apple-style-span"/>
          <w:color w:val="000000"/>
          <w:lang w:val="uk-UA"/>
        </w:rPr>
        <w:t>звичайний</w:t>
      </w:r>
      <w:r w:rsidR="007C5166" w:rsidRPr="004E4DEA">
        <w:rPr>
          <w:rStyle w:val="apple-style-span"/>
          <w:b/>
          <w:color w:val="000000"/>
          <w:lang w:val="uk-UA"/>
        </w:rPr>
        <w:t xml:space="preserve"> (курсив </w:t>
      </w:r>
      <w:r w:rsidR="00AB72D2" w:rsidRPr="004E4DEA">
        <w:rPr>
          <w:rStyle w:val="apple-style-span"/>
          <w:b/>
          <w:color w:val="000000"/>
          <w:lang w:val="uk-UA"/>
        </w:rPr>
        <w:t>заборонено</w:t>
      </w:r>
      <w:r w:rsidR="006000AE" w:rsidRPr="004E4DEA">
        <w:rPr>
          <w:rStyle w:val="apple-style-span"/>
          <w:b/>
          <w:color w:val="000000"/>
          <w:lang w:val="uk-UA"/>
        </w:rPr>
        <w:t>!</w:t>
      </w:r>
      <w:r w:rsidR="007C5166" w:rsidRPr="004E4DEA">
        <w:rPr>
          <w:rStyle w:val="apple-style-span"/>
          <w:b/>
          <w:color w:val="000000"/>
          <w:lang w:val="uk-UA"/>
        </w:rPr>
        <w:t>).</w:t>
      </w:r>
      <w:r w:rsidR="006000AE" w:rsidRPr="004E4DEA">
        <w:rPr>
          <w:rStyle w:val="apple-style-span"/>
          <w:b/>
          <w:color w:val="000000"/>
          <w:lang w:val="uk-UA"/>
        </w:rPr>
        <w:t xml:space="preserve"> </w:t>
      </w:r>
    </w:p>
    <w:p w14:paraId="0389A33D" w14:textId="77777777" w:rsidR="00555C0C" w:rsidRPr="004E4DEA" w:rsidRDefault="00AB72D2" w:rsidP="00B46B47">
      <w:pPr>
        <w:spacing w:line="228" w:lineRule="auto"/>
        <w:ind w:firstLine="425"/>
        <w:jc w:val="both"/>
        <w:rPr>
          <w:rStyle w:val="apple-style-span"/>
          <w:lang w:val="uk-UA"/>
        </w:rPr>
      </w:pPr>
      <w:r w:rsidRPr="004E4DEA">
        <w:rPr>
          <w:rStyle w:val="apple-style-span"/>
          <w:lang w:val="uk-UA"/>
        </w:rPr>
        <w:t>Усі позначення на рисунках супроводжуються поясненнями у тексті чи підписах до рисунків</w:t>
      </w:r>
      <w:r w:rsidR="00667ACD" w:rsidRPr="004E4DEA">
        <w:rPr>
          <w:rStyle w:val="apple-style-span"/>
          <w:lang w:val="uk-UA"/>
        </w:rPr>
        <w:t xml:space="preserve">. </w:t>
      </w:r>
    </w:p>
    <w:p w14:paraId="5247FB9A" w14:textId="77777777" w:rsidR="007C5166" w:rsidRPr="004E4DEA" w:rsidRDefault="00AB72D2" w:rsidP="00B46B47">
      <w:pPr>
        <w:spacing w:line="228" w:lineRule="auto"/>
        <w:ind w:firstLine="425"/>
        <w:jc w:val="both"/>
        <w:rPr>
          <w:rStyle w:val="apple-style-span"/>
          <w:color w:val="000000"/>
          <w:spacing w:val="-4"/>
          <w:lang w:val="uk-UA"/>
        </w:rPr>
      </w:pPr>
      <w:r w:rsidRPr="004E4DEA">
        <w:rPr>
          <w:rStyle w:val="af"/>
          <w:i w:val="0"/>
          <w:spacing w:val="-4"/>
          <w:bdr w:val="none" w:sz="0" w:space="0" w:color="auto" w:frame="1"/>
          <w:lang w:val="uk-UA"/>
        </w:rPr>
        <w:t>Графіки та діаграми, побудовані у Microsoft Excel, додатково подаються в електронному вигляді окремими файлами. Ім'я файлу має відповідати найменуванню чи номеру малюнка у тексті статті</w:t>
      </w:r>
      <w:r w:rsidR="00667ACD" w:rsidRPr="004E4DEA">
        <w:rPr>
          <w:rStyle w:val="apple-style-span"/>
          <w:color w:val="000000"/>
          <w:spacing w:val="-4"/>
          <w:lang w:val="uk-UA"/>
        </w:rPr>
        <w:t xml:space="preserve">. </w:t>
      </w:r>
    </w:p>
    <w:p w14:paraId="2E8C35BD" w14:textId="77777777" w:rsidR="007C5166" w:rsidRPr="004E4DEA" w:rsidRDefault="00AB72D2" w:rsidP="00B46B47">
      <w:pPr>
        <w:spacing w:line="228" w:lineRule="auto"/>
        <w:ind w:firstLine="425"/>
        <w:jc w:val="both"/>
        <w:rPr>
          <w:lang w:val="uk-UA"/>
        </w:rPr>
      </w:pPr>
      <w:r w:rsidRPr="004E4DEA">
        <w:rPr>
          <w:lang w:val="uk-UA"/>
        </w:rPr>
        <w:t>Осі графіків повинні мати назви та одиниці виміру</w:t>
      </w:r>
      <w:r w:rsidR="00667ACD" w:rsidRPr="004E4DEA">
        <w:rPr>
          <w:lang w:val="uk-UA"/>
        </w:rPr>
        <w:t xml:space="preserve">. </w:t>
      </w:r>
    </w:p>
    <w:p w14:paraId="53F651A0" w14:textId="77777777" w:rsidR="00667ACD" w:rsidRPr="004E4DEA" w:rsidRDefault="00B16303" w:rsidP="00B46B47">
      <w:pPr>
        <w:spacing w:line="228" w:lineRule="auto"/>
        <w:ind w:firstLine="425"/>
        <w:jc w:val="both"/>
        <w:rPr>
          <w:lang w:val="uk-UA"/>
        </w:rPr>
      </w:pPr>
      <w:r w:rsidRPr="004E4DEA">
        <w:rPr>
          <w:lang w:val="uk-UA"/>
        </w:rPr>
        <w:t xml:space="preserve">Якість рисунків має забезпечувати можливість їхнього поліграфічного відтворення без додаткової обробки. Недотримання цієї вимоги може призвести до того, що наукову роботу буде </w:t>
      </w:r>
      <w:proofErr w:type="spellStart"/>
      <w:r w:rsidRPr="004E4DEA">
        <w:rPr>
          <w:lang w:val="uk-UA"/>
        </w:rPr>
        <w:t>відхилено</w:t>
      </w:r>
      <w:proofErr w:type="spellEnd"/>
      <w:r w:rsidRPr="004E4DEA">
        <w:rPr>
          <w:lang w:val="uk-UA"/>
        </w:rPr>
        <w:t xml:space="preserve"> або опубліковано не в тому вигляді, як це задумав автор</w:t>
      </w:r>
      <w:r w:rsidR="00667ACD" w:rsidRPr="004E4DEA">
        <w:rPr>
          <w:lang w:val="uk-UA"/>
        </w:rPr>
        <w:t>.</w:t>
      </w:r>
    </w:p>
    <w:p w14:paraId="2BA64948" w14:textId="77777777" w:rsidR="00DC5145" w:rsidRPr="004E4DEA" w:rsidRDefault="00F14FC5" w:rsidP="00B16303">
      <w:pPr>
        <w:keepNext/>
        <w:shd w:val="clear" w:color="auto" w:fill="FFFFFF"/>
        <w:spacing w:before="120" w:line="216" w:lineRule="auto"/>
        <w:ind w:firstLine="425"/>
        <w:jc w:val="both"/>
        <w:rPr>
          <w:b/>
          <w:bCs/>
          <w:i/>
          <w:spacing w:val="2"/>
          <w:lang w:val="uk-UA"/>
        </w:rPr>
      </w:pPr>
      <w:hyperlink w:anchor="Подрисуночные" w:history="1">
        <w:r w:rsidR="00B16303" w:rsidRPr="004E4DEA">
          <w:rPr>
            <w:rStyle w:val="a9"/>
            <w:b/>
            <w:bCs/>
            <w:i/>
            <w:lang w:val="uk-UA"/>
          </w:rPr>
          <w:t>Назва</w:t>
        </w:r>
        <w:r w:rsidR="00DC5145" w:rsidRPr="004E4DEA">
          <w:rPr>
            <w:rStyle w:val="a9"/>
            <w:b/>
            <w:bCs/>
            <w:i/>
            <w:spacing w:val="2"/>
            <w:lang w:val="uk-UA"/>
          </w:rPr>
          <w:t xml:space="preserve"> </w:t>
        </w:r>
        <w:r w:rsidR="00B16303" w:rsidRPr="004E4DEA">
          <w:rPr>
            <w:rStyle w:val="a9"/>
            <w:b/>
            <w:bCs/>
            <w:i/>
            <w:spacing w:val="2"/>
            <w:lang w:val="uk-UA"/>
          </w:rPr>
          <w:t>рисунка</w:t>
        </w:r>
      </w:hyperlink>
      <w:r w:rsidR="007C01B9" w:rsidRPr="004E4DEA">
        <w:rPr>
          <w:b/>
          <w:bCs/>
          <w:i/>
          <w:lang w:val="uk-UA"/>
        </w:rPr>
        <w:t>:</w:t>
      </w:r>
    </w:p>
    <w:p w14:paraId="2556270D" w14:textId="77777777" w:rsidR="00BF6BA7" w:rsidRPr="004E4DEA" w:rsidRDefault="00B16303" w:rsidP="00DC5145">
      <w:pPr>
        <w:shd w:val="clear" w:color="auto" w:fill="FFFFFF"/>
        <w:ind w:firstLine="425"/>
        <w:jc w:val="both"/>
        <w:rPr>
          <w:lang w:val="uk-UA"/>
        </w:rPr>
      </w:pPr>
      <w:r w:rsidRPr="004E4DEA">
        <w:rPr>
          <w:lang w:val="uk-UA"/>
        </w:rPr>
        <w:t xml:space="preserve">Назва рисунка додається під рисунком </w:t>
      </w:r>
      <w:r w:rsidR="00DC5145" w:rsidRPr="004E4DEA">
        <w:rPr>
          <w:lang w:val="uk-UA"/>
        </w:rPr>
        <w:t>шрифтом основного текст</w:t>
      </w:r>
      <w:r w:rsidRPr="004E4DEA">
        <w:rPr>
          <w:lang w:val="uk-UA"/>
        </w:rPr>
        <w:t>у</w:t>
      </w:r>
      <w:r w:rsidR="00DC5145" w:rsidRPr="004E4DEA">
        <w:rPr>
          <w:lang w:val="uk-UA"/>
        </w:rPr>
        <w:t xml:space="preserve"> на </w:t>
      </w:r>
      <w:r w:rsidRPr="004E4DEA">
        <w:rPr>
          <w:lang w:val="uk-UA"/>
        </w:rPr>
        <w:t xml:space="preserve">відстані одного рядка від </w:t>
      </w:r>
      <w:r w:rsidR="00DC5145" w:rsidRPr="004E4DEA">
        <w:rPr>
          <w:lang w:val="uk-UA"/>
        </w:rPr>
        <w:t xml:space="preserve">рисунка, </w:t>
      </w:r>
      <w:r w:rsidRPr="004E4DEA">
        <w:rPr>
          <w:lang w:val="uk-UA"/>
        </w:rPr>
        <w:t>міжрядковий інтервал – одинарний, на</w:t>
      </w:r>
      <w:r w:rsidR="00960998">
        <w:rPr>
          <w:lang w:val="uk-UA"/>
        </w:rPr>
        <w:t>д</w:t>
      </w:r>
      <w:r w:rsidRPr="004E4DEA">
        <w:rPr>
          <w:lang w:val="uk-UA"/>
        </w:rPr>
        <w:t>пис центрується, наприклад</w:t>
      </w:r>
      <w:r w:rsidR="00DC5145" w:rsidRPr="004E4DEA">
        <w:rPr>
          <w:lang w:val="uk-UA"/>
        </w:rPr>
        <w:t>:</w:t>
      </w:r>
    </w:p>
    <w:p w14:paraId="7524D3AB" w14:textId="77777777" w:rsidR="009E704B" w:rsidRPr="004E4DEA" w:rsidRDefault="009E704B" w:rsidP="00DC5145">
      <w:pPr>
        <w:shd w:val="clear" w:color="auto" w:fill="FFFFFF"/>
        <w:ind w:firstLine="425"/>
        <w:jc w:val="both"/>
        <w:rPr>
          <w:lang w:val="uk-UA"/>
        </w:rPr>
      </w:pPr>
    </w:p>
    <w:p w14:paraId="20D93EEF" w14:textId="77777777" w:rsidR="00BF6BA7" w:rsidRPr="004E4DEA" w:rsidRDefault="00BF6BA7" w:rsidP="00BF6BA7">
      <w:pPr>
        <w:spacing w:line="264" w:lineRule="auto"/>
        <w:ind w:firstLine="1980"/>
        <w:jc w:val="both"/>
        <w:rPr>
          <w:lang w:val="uk-UA"/>
        </w:rPr>
        <w:sectPr w:rsidR="00BF6BA7" w:rsidRPr="004E4DEA" w:rsidSect="002B0CB2">
          <w:headerReference w:type="even" r:id="rId21"/>
          <w:headerReference w:type="default" r:id="rId22"/>
          <w:footerReference w:type="default" r:id="rId23"/>
          <w:pgSz w:w="11906" w:h="16838" w:code="9"/>
          <w:pgMar w:top="1418" w:right="1276" w:bottom="1418" w:left="1276" w:header="227" w:footer="567" w:gutter="0"/>
          <w:cols w:space="708"/>
          <w:docGrid w:linePitch="360"/>
        </w:sectPr>
      </w:pPr>
    </w:p>
    <w:p w14:paraId="49501B62" w14:textId="77777777" w:rsidR="00BF6BA7" w:rsidRPr="004E4DEA" w:rsidRDefault="00793796" w:rsidP="00B6010F">
      <w:pPr>
        <w:pStyle w:val="af1"/>
        <w:ind w:left="0"/>
        <w:jc w:val="center"/>
        <w:rPr>
          <w:rFonts w:ascii="Times New Roman" w:hAnsi="Times New Roman"/>
          <w:lang w:val="uk-UA"/>
        </w:rPr>
      </w:pPr>
      <w:bookmarkStart w:id="2" w:name="Ілюстрації"/>
      <w:r w:rsidRPr="004E4DEA">
        <w:rPr>
          <w:noProof/>
          <w:sz w:val="28"/>
          <w:szCs w:val="28"/>
          <w:lang w:val="uk-UA"/>
        </w:rPr>
        <w:drawing>
          <wp:inline distT="0" distB="0" distL="0" distR="0" wp14:anchorId="017F407F" wp14:editId="09D9FC37">
            <wp:extent cx="2895600" cy="10001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0" cy="1000125"/>
                    </a:xfrm>
                    <a:prstGeom prst="rect">
                      <a:avLst/>
                    </a:prstGeom>
                    <a:noFill/>
                    <a:ln>
                      <a:noFill/>
                    </a:ln>
                  </pic:spPr>
                </pic:pic>
              </a:graphicData>
            </a:graphic>
          </wp:inline>
        </w:drawing>
      </w:r>
      <w:bookmarkEnd w:id="2"/>
    </w:p>
    <w:p w14:paraId="21376029" w14:textId="60C8518E" w:rsidR="00BF6BA7" w:rsidRPr="004E4DEA" w:rsidRDefault="00B6010F" w:rsidP="00B6010F">
      <w:pPr>
        <w:pStyle w:val="af1"/>
        <w:ind w:left="0"/>
        <w:jc w:val="center"/>
        <w:rPr>
          <w:rFonts w:ascii="Times New Roman" w:hAnsi="Times New Roman"/>
          <w:lang w:val="uk-UA"/>
        </w:rPr>
      </w:pPr>
      <w:r w:rsidRPr="004E4DEA">
        <w:rPr>
          <w:rFonts w:ascii="Times New Roman" w:hAnsi="Times New Roman"/>
          <w:lang w:val="uk-UA"/>
        </w:rPr>
        <w:t xml:space="preserve">Рис. 1. Сопло СК-20, що було використано </w:t>
      </w:r>
      <w:r w:rsidR="00407504">
        <w:rPr>
          <w:rFonts w:ascii="Times New Roman" w:hAnsi="Times New Roman"/>
          <w:lang w:val="uk-UA"/>
        </w:rPr>
        <w:br/>
      </w:r>
      <w:r w:rsidRPr="004E4DEA">
        <w:rPr>
          <w:rFonts w:ascii="Times New Roman" w:hAnsi="Times New Roman"/>
          <w:lang w:val="uk-UA"/>
        </w:rPr>
        <w:t>для розрахунків</w:t>
      </w:r>
    </w:p>
    <w:p w14:paraId="6470CB66" w14:textId="77777777" w:rsidR="00B6010F" w:rsidRPr="004E4DEA" w:rsidRDefault="00B6010F" w:rsidP="00B6010F">
      <w:pPr>
        <w:pStyle w:val="af1"/>
        <w:ind w:left="0"/>
        <w:jc w:val="center"/>
        <w:rPr>
          <w:rFonts w:ascii="Times New Roman" w:hAnsi="Times New Roman"/>
          <w:bCs/>
          <w:lang w:val="uk-UA"/>
        </w:rPr>
      </w:pPr>
    </w:p>
    <w:p w14:paraId="56380555" w14:textId="77777777" w:rsidR="00B6010F" w:rsidRPr="004E4DEA" w:rsidRDefault="00793796" w:rsidP="00B6010F">
      <w:pPr>
        <w:shd w:val="clear" w:color="auto" w:fill="FFFFFF"/>
        <w:spacing w:line="216" w:lineRule="auto"/>
        <w:jc w:val="center"/>
        <w:rPr>
          <w:lang w:val="uk-UA"/>
        </w:rPr>
      </w:pPr>
      <w:r w:rsidRPr="004E4DEA">
        <w:rPr>
          <w:noProof/>
          <w:lang w:val="uk-UA"/>
        </w:rPr>
        <w:drawing>
          <wp:inline distT="0" distB="0" distL="0" distR="0" wp14:anchorId="0AAD86AD" wp14:editId="3E145EC5">
            <wp:extent cx="2486025" cy="16287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486025" cy="1628775"/>
                    </a:xfrm>
                    <a:prstGeom prst="rect">
                      <a:avLst/>
                    </a:prstGeom>
                    <a:noFill/>
                    <a:ln>
                      <a:noFill/>
                    </a:ln>
                  </pic:spPr>
                </pic:pic>
              </a:graphicData>
            </a:graphic>
          </wp:inline>
        </w:drawing>
      </w:r>
    </w:p>
    <w:p w14:paraId="3E3182B1" w14:textId="77777777" w:rsidR="00B6010F" w:rsidRPr="004E4DEA" w:rsidRDefault="00B6010F" w:rsidP="00B6010F">
      <w:pPr>
        <w:jc w:val="center"/>
        <w:rPr>
          <w:lang w:val="uk-UA"/>
        </w:rPr>
      </w:pPr>
    </w:p>
    <w:p w14:paraId="0C6FA0F6" w14:textId="77777777" w:rsidR="00B6010F" w:rsidRPr="004E4DEA" w:rsidRDefault="00B6010F" w:rsidP="00B6010F">
      <w:pPr>
        <w:jc w:val="center"/>
        <w:rPr>
          <w:lang w:val="uk-UA"/>
        </w:rPr>
      </w:pPr>
      <w:r w:rsidRPr="004E4DEA">
        <w:rPr>
          <w:lang w:val="uk-UA"/>
        </w:rPr>
        <w:t>Рис. 2. Залежності зміни витрати робочого тіла</w:t>
      </w:r>
      <w:r w:rsidRPr="004E4DEA">
        <w:rPr>
          <w:lang w:val="uk-UA"/>
        </w:rPr>
        <w:br/>
        <w:t xml:space="preserve">від висоти та числа </w:t>
      </w:r>
      <w:proofErr w:type="spellStart"/>
      <w:r w:rsidRPr="004E4DEA">
        <w:rPr>
          <w:lang w:val="uk-UA"/>
        </w:rPr>
        <w:t>Маха</w:t>
      </w:r>
      <w:proofErr w:type="spellEnd"/>
    </w:p>
    <w:p w14:paraId="317EBCFC" w14:textId="77777777" w:rsidR="00B6010F" w:rsidRPr="004E4DEA" w:rsidRDefault="00B6010F" w:rsidP="00B6010F">
      <w:pPr>
        <w:jc w:val="center"/>
        <w:rPr>
          <w:lang w:val="uk-UA"/>
        </w:rPr>
      </w:pPr>
      <w:r w:rsidRPr="004E4DEA">
        <w:rPr>
          <w:lang w:val="uk-UA"/>
        </w:rPr>
        <w:t>1 – Н</w:t>
      </w:r>
      <w:r w:rsidRPr="004E4DEA">
        <w:rPr>
          <w:vertAlign w:val="subscript"/>
          <w:lang w:val="uk-UA"/>
        </w:rPr>
        <w:t>П</w:t>
      </w:r>
      <w:r w:rsidRPr="004E4DEA">
        <w:rPr>
          <w:lang w:val="uk-UA"/>
        </w:rPr>
        <w:t> = 16,50 км; 2 – Н</w:t>
      </w:r>
      <w:r w:rsidRPr="004E4DEA">
        <w:rPr>
          <w:vertAlign w:val="subscript"/>
          <w:lang w:val="uk-UA"/>
        </w:rPr>
        <w:t>П</w:t>
      </w:r>
      <w:r w:rsidRPr="004E4DEA">
        <w:rPr>
          <w:lang w:val="uk-UA"/>
        </w:rPr>
        <w:t> = 18,75 км;</w:t>
      </w:r>
    </w:p>
    <w:p w14:paraId="6624CB30" w14:textId="77777777" w:rsidR="00B6010F" w:rsidRPr="004E4DEA" w:rsidRDefault="00B6010F" w:rsidP="00B6010F">
      <w:pPr>
        <w:jc w:val="center"/>
        <w:rPr>
          <w:lang w:val="uk-UA"/>
        </w:rPr>
      </w:pPr>
      <w:r w:rsidRPr="004E4DEA">
        <w:rPr>
          <w:lang w:val="uk-UA"/>
        </w:rPr>
        <w:t>3 – Н</w:t>
      </w:r>
      <w:r w:rsidRPr="004E4DEA">
        <w:rPr>
          <w:vertAlign w:val="subscript"/>
          <w:lang w:val="uk-UA"/>
        </w:rPr>
        <w:t>П</w:t>
      </w:r>
      <w:r w:rsidRPr="004E4DEA">
        <w:rPr>
          <w:lang w:val="uk-UA"/>
        </w:rPr>
        <w:t> = 21,00 км;</w:t>
      </w:r>
    </w:p>
    <w:p w14:paraId="2C93E0C2" w14:textId="77777777" w:rsidR="00B6010F" w:rsidRPr="004E4DEA" w:rsidRDefault="00B6010F" w:rsidP="00B6010F">
      <w:pPr>
        <w:jc w:val="center"/>
        <w:rPr>
          <w:lang w:val="uk-UA"/>
        </w:rPr>
      </w:pPr>
      <w:r w:rsidRPr="004E4DEA">
        <w:rPr>
          <w:lang w:val="uk-UA"/>
        </w:rPr>
        <w:t>4 – початок дії обмеження щодо Т*</w:t>
      </w:r>
      <w:r w:rsidRPr="004E4DEA">
        <w:rPr>
          <w:vertAlign w:val="subscript"/>
          <w:lang w:val="uk-UA"/>
        </w:rPr>
        <w:t xml:space="preserve">3 </w:t>
      </w:r>
      <w:proofErr w:type="spellStart"/>
      <w:r w:rsidRPr="004E4DEA">
        <w:rPr>
          <w:vertAlign w:val="subscript"/>
          <w:lang w:val="uk-UA"/>
        </w:rPr>
        <w:t>max</w:t>
      </w:r>
      <w:proofErr w:type="spellEnd"/>
      <w:r w:rsidRPr="004E4DEA">
        <w:rPr>
          <w:lang w:val="uk-UA"/>
        </w:rPr>
        <w:t>;</w:t>
      </w:r>
    </w:p>
    <w:p w14:paraId="402230AB" w14:textId="77777777" w:rsidR="00B6010F" w:rsidRPr="004E4DEA" w:rsidRDefault="00B6010F" w:rsidP="00B6010F">
      <w:pPr>
        <w:jc w:val="center"/>
        <w:rPr>
          <w:lang w:val="uk-UA"/>
        </w:rPr>
      </w:pPr>
      <w:r w:rsidRPr="004E4DEA">
        <w:rPr>
          <w:lang w:val="uk-UA"/>
        </w:rPr>
        <w:t>5 – ТРДДФ без впорскування води;</w:t>
      </w:r>
    </w:p>
    <w:p w14:paraId="7AB1E0D1" w14:textId="77777777" w:rsidR="00B6010F" w:rsidRPr="004E4DEA" w:rsidRDefault="00B6010F" w:rsidP="00B6010F">
      <w:pPr>
        <w:spacing w:line="264" w:lineRule="auto"/>
        <w:jc w:val="center"/>
        <w:rPr>
          <w:lang w:val="uk-UA"/>
        </w:rPr>
      </w:pPr>
      <w:r w:rsidRPr="004E4DEA">
        <w:rPr>
          <w:lang w:val="uk-UA"/>
        </w:rPr>
        <w:t>6 – ТРДДФ з впорскуванням води</w:t>
      </w:r>
    </w:p>
    <w:p w14:paraId="150AA3D2" w14:textId="77777777" w:rsidR="00D1662A" w:rsidRPr="004E4DEA" w:rsidRDefault="00D1662A" w:rsidP="00B6010F">
      <w:pPr>
        <w:spacing w:line="264" w:lineRule="auto"/>
        <w:jc w:val="center"/>
        <w:rPr>
          <w:lang w:val="uk-UA"/>
        </w:rPr>
      </w:pPr>
    </w:p>
    <w:p w14:paraId="543B665C" w14:textId="77777777" w:rsidR="00380B98" w:rsidRPr="004E4DEA" w:rsidRDefault="00793796" w:rsidP="00380B98">
      <w:pPr>
        <w:pStyle w:val="af7"/>
        <w:spacing w:before="0" w:beforeAutospacing="0" w:after="0" w:afterAutospacing="0"/>
        <w:jc w:val="center"/>
        <w:rPr>
          <w:sz w:val="20"/>
          <w:szCs w:val="20"/>
          <w:lang w:val="uk-UA"/>
        </w:rPr>
      </w:pPr>
      <w:r w:rsidRPr="004E4DEA">
        <w:rPr>
          <w:noProof/>
          <w:sz w:val="20"/>
          <w:szCs w:val="20"/>
          <w:lang w:val="uk-UA"/>
        </w:rPr>
        <w:drawing>
          <wp:inline distT="0" distB="0" distL="0" distR="0" wp14:anchorId="2E848B70" wp14:editId="2DE61E02">
            <wp:extent cx="1438275" cy="1333500"/>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38275" cy="1333500"/>
                    </a:xfrm>
                    <a:prstGeom prst="rect">
                      <a:avLst/>
                    </a:prstGeom>
                    <a:noFill/>
                    <a:ln>
                      <a:noFill/>
                    </a:ln>
                  </pic:spPr>
                </pic:pic>
              </a:graphicData>
            </a:graphic>
          </wp:inline>
        </w:drawing>
      </w:r>
    </w:p>
    <w:p w14:paraId="05D2C4AC" w14:textId="77777777" w:rsidR="00380B98" w:rsidRPr="004E4DEA" w:rsidRDefault="00380B98" w:rsidP="00380B98">
      <w:pPr>
        <w:pStyle w:val="af7"/>
        <w:spacing w:before="0" w:beforeAutospacing="0" w:after="0" w:afterAutospacing="0"/>
        <w:jc w:val="center"/>
        <w:rPr>
          <w:sz w:val="20"/>
          <w:szCs w:val="20"/>
          <w:lang w:val="uk-UA"/>
        </w:rPr>
      </w:pPr>
    </w:p>
    <w:p w14:paraId="01CFA785" w14:textId="77777777" w:rsidR="00380B98" w:rsidRPr="004E4DEA" w:rsidRDefault="00380B98" w:rsidP="00380B98">
      <w:pPr>
        <w:pStyle w:val="af7"/>
        <w:spacing w:before="0" w:beforeAutospacing="0" w:after="0" w:afterAutospacing="0"/>
        <w:jc w:val="center"/>
        <w:rPr>
          <w:sz w:val="20"/>
          <w:szCs w:val="20"/>
          <w:lang w:val="uk-UA"/>
        </w:rPr>
      </w:pPr>
      <w:r w:rsidRPr="004E4DEA">
        <w:rPr>
          <w:sz w:val="20"/>
          <w:szCs w:val="20"/>
          <w:lang w:val="uk-UA"/>
        </w:rPr>
        <w:t xml:space="preserve">Рис.3. Тривимірна модель досліджуваних вхідних </w:t>
      </w:r>
      <w:r w:rsidR="00E36B7A" w:rsidRPr="004E4DEA">
        <w:rPr>
          <w:sz w:val="20"/>
          <w:szCs w:val="20"/>
          <w:lang w:val="uk-UA"/>
        </w:rPr>
        <w:t>стойок</w:t>
      </w:r>
      <w:r w:rsidRPr="004E4DEA">
        <w:rPr>
          <w:sz w:val="20"/>
          <w:szCs w:val="20"/>
          <w:lang w:val="uk-UA"/>
        </w:rPr>
        <w:t xml:space="preserve"> турбовального двигуна</w:t>
      </w:r>
    </w:p>
    <w:p w14:paraId="165A532A" w14:textId="77777777" w:rsidR="0046383F" w:rsidRPr="004E4DEA" w:rsidRDefault="00433235" w:rsidP="00433235">
      <w:pPr>
        <w:pStyle w:val="af1"/>
        <w:ind w:left="0"/>
        <w:jc w:val="center"/>
        <w:rPr>
          <w:rFonts w:ascii="Times New Roman" w:hAnsi="Times New Roman"/>
          <w:bCs/>
          <w:sz w:val="24"/>
          <w:szCs w:val="24"/>
          <w:vertAlign w:val="subscript"/>
          <w:lang w:val="uk-UA"/>
        </w:rPr>
      </w:pPr>
      <w:r w:rsidRPr="004E4DEA">
        <w:rPr>
          <w:lang w:val="uk-UA"/>
        </w:rPr>
        <w:br w:type="column"/>
      </w:r>
      <w:r w:rsidR="00793796" w:rsidRPr="004E4DEA">
        <w:rPr>
          <w:noProof/>
          <w:lang w:val="uk-UA"/>
        </w:rPr>
        <w:drawing>
          <wp:inline distT="0" distB="0" distL="0" distR="0" wp14:anchorId="7019EFCA" wp14:editId="2E111A03">
            <wp:extent cx="2552700" cy="1752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552700" cy="1752600"/>
                    </a:xfrm>
                    <a:prstGeom prst="rect">
                      <a:avLst/>
                    </a:prstGeom>
                    <a:noFill/>
                    <a:ln>
                      <a:noFill/>
                    </a:ln>
                  </pic:spPr>
                </pic:pic>
              </a:graphicData>
            </a:graphic>
          </wp:inline>
        </w:drawing>
      </w:r>
    </w:p>
    <w:p w14:paraId="22352E6E" w14:textId="77777777" w:rsidR="00433235" w:rsidRPr="004E4DEA" w:rsidRDefault="00433235" w:rsidP="0046383F">
      <w:pPr>
        <w:jc w:val="center"/>
        <w:rPr>
          <w:lang w:val="uk-UA"/>
        </w:rPr>
      </w:pPr>
    </w:p>
    <w:p w14:paraId="6D42F6F8" w14:textId="77777777" w:rsidR="0046383F" w:rsidRPr="004E4DEA" w:rsidRDefault="00433235" w:rsidP="0046383F">
      <w:pPr>
        <w:jc w:val="center"/>
        <w:rPr>
          <w:noProof/>
          <w:lang w:val="uk-UA"/>
        </w:rPr>
      </w:pPr>
      <w:r w:rsidRPr="004E4DEA">
        <w:rPr>
          <w:lang w:val="uk-UA"/>
        </w:rPr>
        <w:t xml:space="preserve">Рис. </w:t>
      </w:r>
      <w:r w:rsidR="00D1662A" w:rsidRPr="004E4DEA">
        <w:rPr>
          <w:lang w:val="uk-UA"/>
        </w:rPr>
        <w:t>4</w:t>
      </w:r>
      <w:r w:rsidRPr="004E4DEA">
        <w:rPr>
          <w:lang w:val="uk-UA"/>
        </w:rPr>
        <w:t xml:space="preserve">. Вплив діаметру частинок нікелю </w:t>
      </w:r>
      <w:r w:rsidRPr="004E4DEA">
        <w:rPr>
          <w:lang w:val="uk-UA"/>
        </w:rPr>
        <w:br/>
        <w:t>на їх швидкість при зіткненні з підкладкою</w:t>
      </w:r>
    </w:p>
    <w:p w14:paraId="3D096D19" w14:textId="77777777" w:rsidR="0046383F" w:rsidRPr="004E4DEA" w:rsidRDefault="0046383F" w:rsidP="0046383F">
      <w:pPr>
        <w:jc w:val="center"/>
        <w:rPr>
          <w:lang w:val="uk-UA"/>
        </w:rPr>
      </w:pPr>
    </w:p>
    <w:p w14:paraId="2DAB2C3A" w14:textId="77777777" w:rsidR="00433235" w:rsidRPr="004E4DEA" w:rsidRDefault="00793796" w:rsidP="00433235">
      <w:pPr>
        <w:spacing w:line="22" w:lineRule="atLeast"/>
        <w:ind w:left="-142" w:firstLine="397"/>
        <w:jc w:val="center"/>
        <w:rPr>
          <w:noProof/>
          <w:sz w:val="28"/>
          <w:szCs w:val="28"/>
          <w:lang w:val="uk-UA"/>
        </w:rPr>
      </w:pPr>
      <w:r w:rsidRPr="004E4DEA">
        <w:rPr>
          <w:noProof/>
          <w:sz w:val="28"/>
          <w:szCs w:val="28"/>
          <w:lang w:val="uk-UA"/>
        </w:rPr>
        <w:drawing>
          <wp:inline distT="0" distB="0" distL="0" distR="0" wp14:anchorId="611FA1DB" wp14:editId="15913450">
            <wp:extent cx="1095375" cy="1181100"/>
            <wp:effectExtent l="0" t="0" r="0" b="0"/>
            <wp:docPr id="11" name="Рисунок 3" descr="C:\Users\Настася\Desktop\плакаты\предел прочности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Настася\Desktop\плакаты\предел прочности1.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095375" cy="1181100"/>
                    </a:xfrm>
                    <a:prstGeom prst="rect">
                      <a:avLst/>
                    </a:prstGeom>
                    <a:noFill/>
                    <a:ln>
                      <a:noFill/>
                    </a:ln>
                  </pic:spPr>
                </pic:pic>
              </a:graphicData>
            </a:graphic>
          </wp:inline>
        </w:drawing>
      </w:r>
      <w:r w:rsidRPr="004E4DEA">
        <w:rPr>
          <w:noProof/>
          <w:sz w:val="28"/>
          <w:szCs w:val="28"/>
          <w:lang w:val="uk-UA"/>
        </w:rPr>
        <w:drawing>
          <wp:inline distT="0" distB="0" distL="0" distR="0" wp14:anchorId="7E90AE29" wp14:editId="0F765794">
            <wp:extent cx="1114425" cy="1181100"/>
            <wp:effectExtent l="0" t="0" r="0" b="0"/>
            <wp:docPr id="12" name="Рисунок 5" descr="C:\Users\Настася\Desktop\плакаты\предел текучести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Users\Настася\Desktop\плакаты\предел текучести1.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14425" cy="1181100"/>
                    </a:xfrm>
                    <a:prstGeom prst="rect">
                      <a:avLst/>
                    </a:prstGeom>
                    <a:noFill/>
                    <a:ln>
                      <a:noFill/>
                    </a:ln>
                  </pic:spPr>
                </pic:pic>
              </a:graphicData>
            </a:graphic>
          </wp:inline>
        </w:drawing>
      </w:r>
    </w:p>
    <w:p w14:paraId="1ACC863D" w14:textId="77777777" w:rsidR="00433235" w:rsidRPr="004E4DEA" w:rsidRDefault="00433235" w:rsidP="00433235">
      <w:pPr>
        <w:spacing w:line="22" w:lineRule="atLeast"/>
        <w:ind w:left="-142" w:firstLine="397"/>
        <w:jc w:val="center"/>
        <w:rPr>
          <w:noProof/>
          <w:lang w:val="uk-UA"/>
        </w:rPr>
      </w:pPr>
      <w:r w:rsidRPr="004E4DEA">
        <w:rPr>
          <w:noProof/>
          <w:lang w:val="uk-UA"/>
        </w:rPr>
        <w:t>а</w:t>
      </w:r>
    </w:p>
    <w:p w14:paraId="33468B7B" w14:textId="77777777" w:rsidR="00433235" w:rsidRPr="004E4DEA" w:rsidRDefault="00793796" w:rsidP="00433235">
      <w:pPr>
        <w:spacing w:line="22" w:lineRule="atLeast"/>
        <w:ind w:left="-142" w:firstLine="397"/>
        <w:jc w:val="center"/>
        <w:rPr>
          <w:rFonts w:eastAsia="Calibri"/>
          <w:lang w:val="uk-UA" w:eastAsia="en-US"/>
        </w:rPr>
      </w:pPr>
      <w:r w:rsidRPr="004E4DEA">
        <w:rPr>
          <w:noProof/>
          <w:sz w:val="28"/>
          <w:szCs w:val="28"/>
          <w:lang w:val="uk-UA"/>
        </w:rPr>
        <w:drawing>
          <wp:inline distT="0" distB="0" distL="0" distR="0" wp14:anchorId="4A0A85D5" wp14:editId="10BD17A5">
            <wp:extent cx="1095375" cy="1333500"/>
            <wp:effectExtent l="0" t="0" r="0" b="0"/>
            <wp:docPr id="13" name="Рисунок 6" descr="C:\Users\Настася\Desktop\плакаты\удлинен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C:\Users\Настася\Desktop\плакаты\удлинение1.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95375" cy="1333500"/>
                    </a:xfrm>
                    <a:prstGeom prst="rect">
                      <a:avLst/>
                    </a:prstGeom>
                    <a:noFill/>
                    <a:ln>
                      <a:noFill/>
                    </a:ln>
                  </pic:spPr>
                </pic:pic>
              </a:graphicData>
            </a:graphic>
          </wp:inline>
        </w:drawing>
      </w:r>
      <w:r w:rsidRPr="004E4DEA">
        <w:rPr>
          <w:noProof/>
          <w:sz w:val="28"/>
          <w:szCs w:val="28"/>
          <w:lang w:val="uk-UA"/>
        </w:rPr>
        <w:drawing>
          <wp:inline distT="0" distB="0" distL="0" distR="0" wp14:anchorId="4140D18F" wp14:editId="6EB432C3">
            <wp:extent cx="1219200" cy="1266825"/>
            <wp:effectExtent l="0" t="0" r="0" b="0"/>
            <wp:docPr id="14" name="Рисунок 2" descr="C:\Users\Настася\Desktop\плакаты\ударная вязкость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Настася\Desktop\плакаты\ударная вязкость1.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19200" cy="1266825"/>
                    </a:xfrm>
                    <a:prstGeom prst="rect">
                      <a:avLst/>
                    </a:prstGeom>
                    <a:noFill/>
                    <a:ln>
                      <a:noFill/>
                    </a:ln>
                  </pic:spPr>
                </pic:pic>
              </a:graphicData>
            </a:graphic>
          </wp:inline>
        </w:drawing>
      </w:r>
    </w:p>
    <w:p w14:paraId="3461C5CD" w14:textId="77777777" w:rsidR="00433235" w:rsidRPr="004E4DEA" w:rsidRDefault="00793796" w:rsidP="00433235">
      <w:pPr>
        <w:spacing w:line="22" w:lineRule="atLeast"/>
        <w:ind w:left="-142" w:firstLine="397"/>
        <w:rPr>
          <w:b/>
          <w:lang w:val="uk-UA"/>
        </w:rPr>
      </w:pPr>
      <w:r w:rsidRPr="004E4DEA">
        <w:rPr>
          <w:noProof/>
          <w:sz w:val="28"/>
          <w:szCs w:val="28"/>
          <w:lang w:val="uk-UA"/>
        </w:rPr>
        <w:drawing>
          <wp:inline distT="0" distB="0" distL="0" distR="0" wp14:anchorId="120C5E8D" wp14:editId="7F93F680">
            <wp:extent cx="2695575" cy="180975"/>
            <wp:effectExtent l="0" t="0" r="0" b="0"/>
            <wp:docPr id="15" name="Рисунок 21" descr="C:\Users\Настася\Desktop\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C:\Users\Настася\Desktop\11.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95575" cy="180975"/>
                    </a:xfrm>
                    <a:prstGeom prst="rect">
                      <a:avLst/>
                    </a:prstGeom>
                    <a:noFill/>
                    <a:ln>
                      <a:noFill/>
                    </a:ln>
                  </pic:spPr>
                </pic:pic>
              </a:graphicData>
            </a:graphic>
          </wp:inline>
        </w:drawing>
      </w:r>
    </w:p>
    <w:p w14:paraId="25EE1454" w14:textId="77777777" w:rsidR="00433235" w:rsidRPr="004E4DEA" w:rsidRDefault="00433235" w:rsidP="00433235">
      <w:pPr>
        <w:jc w:val="center"/>
        <w:rPr>
          <w:rFonts w:eastAsia="Calibri"/>
          <w:lang w:val="uk-UA" w:eastAsia="en-US"/>
        </w:rPr>
      </w:pPr>
      <w:r w:rsidRPr="004E4DEA">
        <w:rPr>
          <w:rFonts w:eastAsia="Calibri"/>
          <w:lang w:val="uk-UA" w:eastAsia="en-US"/>
        </w:rPr>
        <w:t>б</w:t>
      </w:r>
    </w:p>
    <w:p w14:paraId="398E9F9A" w14:textId="77777777" w:rsidR="00433235" w:rsidRPr="004E4DEA" w:rsidRDefault="00433235" w:rsidP="00433235">
      <w:pPr>
        <w:jc w:val="center"/>
        <w:rPr>
          <w:rFonts w:eastAsia="Calibri"/>
          <w:lang w:val="uk-UA" w:eastAsia="en-US"/>
        </w:rPr>
      </w:pPr>
    </w:p>
    <w:p w14:paraId="2F8D9C8E" w14:textId="77777777" w:rsidR="00433235" w:rsidRPr="004E4DEA" w:rsidRDefault="00433235" w:rsidP="00433235">
      <w:pPr>
        <w:jc w:val="center"/>
        <w:rPr>
          <w:rFonts w:eastAsia="Calibri"/>
          <w:color w:val="000000"/>
          <w:lang w:val="uk-UA" w:eastAsia="en-US"/>
        </w:rPr>
      </w:pPr>
      <w:r w:rsidRPr="004E4DEA">
        <w:rPr>
          <w:rFonts w:eastAsia="Calibri"/>
          <w:color w:val="000000"/>
          <w:lang w:val="uk-UA" w:eastAsia="en-US"/>
        </w:rPr>
        <w:t>Рис.</w:t>
      </w:r>
      <w:r w:rsidR="00D1662A" w:rsidRPr="004E4DEA">
        <w:rPr>
          <w:rFonts w:eastAsia="Calibri"/>
          <w:color w:val="000000"/>
          <w:lang w:val="uk-UA" w:eastAsia="en-US"/>
        </w:rPr>
        <w:t xml:space="preserve"> 5</w:t>
      </w:r>
      <w:r w:rsidRPr="004E4DEA">
        <w:rPr>
          <w:rFonts w:eastAsia="Calibri"/>
          <w:color w:val="000000"/>
          <w:lang w:val="uk-UA" w:eastAsia="en-US"/>
        </w:rPr>
        <w:t>. Механічні властивості нікелевого сплаву ЖСЗДК до та після модифікування</w:t>
      </w:r>
    </w:p>
    <w:p w14:paraId="66BBC39B" w14:textId="77777777" w:rsidR="00433235" w:rsidRPr="004E4DEA" w:rsidRDefault="00433235" w:rsidP="00433235">
      <w:pPr>
        <w:jc w:val="center"/>
        <w:rPr>
          <w:rFonts w:eastAsia="Calibri"/>
          <w:color w:val="000000"/>
          <w:lang w:val="uk-UA" w:eastAsia="en-US"/>
        </w:rPr>
      </w:pPr>
      <w:r w:rsidRPr="004E4DEA">
        <w:rPr>
          <w:rFonts w:eastAsia="Calibri"/>
          <w:color w:val="000000"/>
          <w:lang w:val="uk-UA" w:eastAsia="en-US"/>
        </w:rPr>
        <w:t>а</w:t>
      </w:r>
      <w:r w:rsidRPr="004E4DEA">
        <w:rPr>
          <w:rFonts w:ascii="Calibri" w:eastAsia="Calibri" w:hAnsi="Calibri"/>
          <w:color w:val="000000"/>
          <w:lang w:val="uk-UA" w:eastAsia="en-US"/>
        </w:rPr>
        <w:t xml:space="preserve"> </w:t>
      </w:r>
      <w:r w:rsidRPr="004E4DEA">
        <w:rPr>
          <w:rFonts w:eastAsia="Calibri"/>
          <w:color w:val="000000"/>
          <w:lang w:val="uk-UA" w:eastAsia="en-US"/>
        </w:rPr>
        <w:t>- до модифікування</w:t>
      </w:r>
    </w:p>
    <w:p w14:paraId="4C4C1136" w14:textId="77777777" w:rsidR="00433235" w:rsidRPr="004E4DEA" w:rsidRDefault="00433235" w:rsidP="00433235">
      <w:pPr>
        <w:jc w:val="center"/>
        <w:rPr>
          <w:rFonts w:eastAsia="Calibri"/>
          <w:color w:val="000000"/>
          <w:lang w:val="uk-UA" w:eastAsia="en-US"/>
        </w:rPr>
      </w:pPr>
      <w:r w:rsidRPr="004E4DEA">
        <w:rPr>
          <w:rFonts w:eastAsia="Calibri"/>
          <w:color w:val="000000"/>
          <w:lang w:val="uk-UA" w:eastAsia="en-US"/>
        </w:rPr>
        <w:t>б - після модифікування</w:t>
      </w:r>
    </w:p>
    <w:p w14:paraId="1D3D20C8" w14:textId="77777777" w:rsidR="00433235" w:rsidRPr="004E4DEA" w:rsidRDefault="00433235" w:rsidP="0046383F">
      <w:pPr>
        <w:jc w:val="center"/>
        <w:rPr>
          <w:lang w:val="uk-UA"/>
        </w:rPr>
      </w:pPr>
    </w:p>
    <w:p w14:paraId="4D1F5C2B" w14:textId="77777777" w:rsidR="00BF6BA7" w:rsidRPr="004E4DEA" w:rsidRDefault="00BF6BA7" w:rsidP="00BF6BA7">
      <w:pPr>
        <w:spacing w:line="264" w:lineRule="auto"/>
        <w:jc w:val="center"/>
        <w:rPr>
          <w:lang w:val="uk-UA"/>
        </w:rPr>
        <w:sectPr w:rsidR="00BF6BA7" w:rsidRPr="004E4DEA" w:rsidSect="00BF6BA7">
          <w:type w:val="continuous"/>
          <w:pgSz w:w="11906" w:h="16838" w:code="9"/>
          <w:pgMar w:top="1418" w:right="1276" w:bottom="1418" w:left="1276" w:header="709" w:footer="709" w:gutter="0"/>
          <w:cols w:num="2" w:space="284"/>
          <w:docGrid w:linePitch="360"/>
        </w:sectPr>
      </w:pPr>
    </w:p>
    <w:p w14:paraId="471FAA59" w14:textId="77777777" w:rsidR="00DC5145" w:rsidRPr="004E4DEA" w:rsidRDefault="00432C04" w:rsidP="00B16303">
      <w:pPr>
        <w:shd w:val="clear" w:color="auto" w:fill="FFFFFF"/>
        <w:spacing w:before="120" w:line="216" w:lineRule="auto"/>
        <w:ind w:firstLine="425"/>
        <w:jc w:val="both"/>
        <w:rPr>
          <w:rStyle w:val="a9"/>
          <w:b/>
          <w:bCs/>
          <w:i/>
          <w:iCs/>
          <w:lang w:val="uk-UA"/>
        </w:rPr>
      </w:pPr>
      <w:hyperlink w:anchor="Таблиці" w:history="1">
        <w:r w:rsidR="00DC5145" w:rsidRPr="00987DAF">
          <w:rPr>
            <w:rStyle w:val="a9"/>
            <w:b/>
            <w:bCs/>
            <w:i/>
            <w:iCs/>
            <w:lang w:val="uk-UA"/>
          </w:rPr>
          <w:t>Таблиц</w:t>
        </w:r>
        <w:r w:rsidR="00B16303" w:rsidRPr="00987DAF">
          <w:rPr>
            <w:rStyle w:val="a9"/>
            <w:b/>
            <w:bCs/>
            <w:i/>
            <w:iCs/>
            <w:lang w:val="uk-UA"/>
          </w:rPr>
          <w:t>і</w:t>
        </w:r>
        <w:r w:rsidR="007C01B9" w:rsidRPr="00987DAF">
          <w:rPr>
            <w:rStyle w:val="a9"/>
            <w:b/>
            <w:bCs/>
            <w:i/>
            <w:iCs/>
            <w:lang w:val="uk-UA"/>
          </w:rPr>
          <w:t>:</w:t>
        </w:r>
      </w:hyperlink>
    </w:p>
    <w:p w14:paraId="24D6F22C" w14:textId="77777777" w:rsidR="00DC5145" w:rsidRPr="004E4DEA" w:rsidRDefault="00B16303" w:rsidP="00DC5145">
      <w:pPr>
        <w:shd w:val="clear" w:color="auto" w:fill="FFFFFF"/>
        <w:ind w:firstLine="425"/>
        <w:jc w:val="both"/>
        <w:rPr>
          <w:lang w:val="uk-UA"/>
        </w:rPr>
      </w:pPr>
      <w:r w:rsidRPr="004E4DEA">
        <w:rPr>
          <w:lang w:val="uk-UA"/>
        </w:rPr>
        <w:t xml:space="preserve">Таблиці мають бути пронумеровані: Таблиця 1, Таблиця 2, ….і </w:t>
      </w:r>
      <w:proofErr w:type="spellStart"/>
      <w:r w:rsidRPr="004E4DEA">
        <w:rPr>
          <w:lang w:val="uk-UA"/>
        </w:rPr>
        <w:t>т.д</w:t>
      </w:r>
      <w:proofErr w:type="spellEnd"/>
      <w:r w:rsidRPr="004E4DEA">
        <w:rPr>
          <w:lang w:val="uk-UA"/>
        </w:rPr>
        <w:t xml:space="preserve"> (слово </w:t>
      </w:r>
      <w:r w:rsidR="00960998">
        <w:rPr>
          <w:lang w:val="uk-UA"/>
        </w:rPr>
        <w:t>«</w:t>
      </w:r>
      <w:r w:rsidRPr="004E4DEA">
        <w:rPr>
          <w:lang w:val="uk-UA"/>
        </w:rPr>
        <w:t>Таблиця</w:t>
      </w:r>
      <w:r w:rsidR="00960998">
        <w:rPr>
          <w:lang w:val="uk-UA"/>
        </w:rPr>
        <w:t>»</w:t>
      </w:r>
      <w:r w:rsidRPr="004E4DEA">
        <w:rPr>
          <w:lang w:val="uk-UA"/>
        </w:rPr>
        <w:t xml:space="preserve"> розташовується праворуч сторінки). Назва таблиці розміщується по центру. Міжрядковий інтервал – одинарний. Якщо потрібно, розмір шрифту можна зменшити. Жодні скорочення слів, крім загальноприйнятих, у таблицях не допускаються</w:t>
      </w:r>
      <w:r w:rsidR="00DC5145" w:rsidRPr="004E4DEA">
        <w:rPr>
          <w:lang w:val="uk-UA"/>
        </w:rPr>
        <w:t>.</w:t>
      </w:r>
    </w:p>
    <w:p w14:paraId="651553A7" w14:textId="77777777" w:rsidR="0046383F" w:rsidRPr="004E4DEA" w:rsidRDefault="00B16303" w:rsidP="0046383F">
      <w:pPr>
        <w:jc w:val="right"/>
        <w:rPr>
          <w:lang w:val="uk-UA"/>
        </w:rPr>
      </w:pPr>
      <w:r w:rsidRPr="004E4DEA">
        <w:rPr>
          <w:lang w:val="uk-UA"/>
        </w:rPr>
        <w:t>Таблиця</w:t>
      </w:r>
      <w:r w:rsidR="0046383F" w:rsidRPr="004E4DEA">
        <w:rPr>
          <w:lang w:val="uk-UA"/>
        </w:rPr>
        <w:t xml:space="preserve"> 1</w:t>
      </w:r>
    </w:p>
    <w:p w14:paraId="7E372D6B" w14:textId="77777777" w:rsidR="0046383F" w:rsidRPr="004E4DEA" w:rsidRDefault="00B16303" w:rsidP="000B4051">
      <w:pPr>
        <w:spacing w:after="60"/>
        <w:jc w:val="center"/>
        <w:rPr>
          <w:lang w:val="uk-UA"/>
        </w:rPr>
      </w:pPr>
      <w:bookmarkStart w:id="3" w:name="Таблиці"/>
      <w:r w:rsidRPr="004E4DEA">
        <w:rPr>
          <w:lang w:val="uk-UA"/>
        </w:rPr>
        <w:t>Координати</w:t>
      </w:r>
      <w:r w:rsidR="0046383F" w:rsidRPr="004E4DEA">
        <w:rPr>
          <w:lang w:val="uk-UA"/>
        </w:rPr>
        <w:t xml:space="preserve"> </w:t>
      </w:r>
      <w:r w:rsidRPr="004E4DEA">
        <w:rPr>
          <w:lang w:val="uk-UA"/>
        </w:rPr>
        <w:t>траєкторії</w:t>
      </w:r>
      <w:r w:rsidR="0046383F" w:rsidRPr="004E4DEA">
        <w:rPr>
          <w:lang w:val="uk-UA"/>
        </w:rPr>
        <w:t xml:space="preserve"> </w:t>
      </w:r>
      <w:r w:rsidRPr="004E4DEA">
        <w:rPr>
          <w:lang w:val="uk-UA"/>
        </w:rPr>
        <w:t>інструмента</w:t>
      </w:r>
    </w:p>
    <w:tbl>
      <w:tblPr>
        <w:tblW w:w="3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933"/>
        <w:gridCol w:w="920"/>
        <w:gridCol w:w="950"/>
        <w:gridCol w:w="564"/>
      </w:tblGrid>
      <w:tr w:rsidR="0046383F" w:rsidRPr="004E4DEA" w14:paraId="7ADA3218" w14:textId="77777777">
        <w:trPr>
          <w:jc w:val="center"/>
        </w:trPr>
        <w:tc>
          <w:tcPr>
            <w:tcW w:w="582" w:type="dxa"/>
            <w:shd w:val="clear" w:color="auto" w:fill="auto"/>
            <w:vAlign w:val="center"/>
          </w:tcPr>
          <w:bookmarkEnd w:id="3"/>
          <w:p w14:paraId="25D65676" w14:textId="77777777" w:rsidR="0046383F" w:rsidRPr="004E4DEA" w:rsidRDefault="0046383F" w:rsidP="00F408EA">
            <w:pPr>
              <w:jc w:val="center"/>
              <w:rPr>
                <w:b/>
                <w:spacing w:val="-4"/>
                <w:sz w:val="18"/>
                <w:szCs w:val="18"/>
                <w:lang w:val="uk-UA"/>
              </w:rPr>
            </w:pPr>
            <w:r w:rsidRPr="004E4DEA">
              <w:rPr>
                <w:b/>
                <w:spacing w:val="-4"/>
                <w:sz w:val="18"/>
                <w:szCs w:val="18"/>
                <w:lang w:val="uk-UA"/>
              </w:rPr>
              <w:t>№ п/п</w:t>
            </w:r>
          </w:p>
        </w:tc>
        <w:tc>
          <w:tcPr>
            <w:tcW w:w="933" w:type="dxa"/>
            <w:shd w:val="clear" w:color="auto" w:fill="auto"/>
            <w:vAlign w:val="center"/>
          </w:tcPr>
          <w:p w14:paraId="2ABFB89F" w14:textId="77777777" w:rsidR="0046383F" w:rsidRPr="004E4DEA" w:rsidRDefault="0046383F" w:rsidP="00F408EA">
            <w:pPr>
              <w:jc w:val="center"/>
              <w:rPr>
                <w:b/>
                <w:spacing w:val="-4"/>
                <w:sz w:val="18"/>
                <w:szCs w:val="18"/>
                <w:lang w:val="uk-UA"/>
              </w:rPr>
            </w:pPr>
            <w:r w:rsidRPr="004E4DEA">
              <w:rPr>
                <w:b/>
                <w:spacing w:val="-4"/>
                <w:sz w:val="18"/>
                <w:szCs w:val="18"/>
                <w:lang w:val="uk-UA"/>
              </w:rPr>
              <w:t>X</w:t>
            </w:r>
          </w:p>
        </w:tc>
        <w:tc>
          <w:tcPr>
            <w:tcW w:w="920" w:type="dxa"/>
            <w:shd w:val="clear" w:color="auto" w:fill="auto"/>
            <w:vAlign w:val="center"/>
          </w:tcPr>
          <w:p w14:paraId="181A77BE" w14:textId="77777777" w:rsidR="0046383F" w:rsidRPr="004E4DEA" w:rsidRDefault="0046383F" w:rsidP="00F408EA">
            <w:pPr>
              <w:jc w:val="center"/>
              <w:rPr>
                <w:b/>
                <w:spacing w:val="-4"/>
                <w:sz w:val="18"/>
                <w:szCs w:val="18"/>
                <w:lang w:val="uk-UA"/>
              </w:rPr>
            </w:pPr>
            <w:r w:rsidRPr="004E4DEA">
              <w:rPr>
                <w:b/>
                <w:spacing w:val="-4"/>
                <w:sz w:val="18"/>
                <w:szCs w:val="18"/>
                <w:lang w:val="uk-UA"/>
              </w:rPr>
              <w:t>Y</w:t>
            </w:r>
          </w:p>
        </w:tc>
        <w:tc>
          <w:tcPr>
            <w:tcW w:w="950" w:type="dxa"/>
            <w:shd w:val="clear" w:color="auto" w:fill="auto"/>
            <w:vAlign w:val="center"/>
          </w:tcPr>
          <w:p w14:paraId="4A706E8B" w14:textId="77777777" w:rsidR="0046383F" w:rsidRPr="004E4DEA" w:rsidRDefault="0046383F" w:rsidP="00F408EA">
            <w:pPr>
              <w:jc w:val="center"/>
              <w:rPr>
                <w:b/>
                <w:spacing w:val="-4"/>
                <w:sz w:val="18"/>
                <w:szCs w:val="18"/>
                <w:lang w:val="uk-UA"/>
              </w:rPr>
            </w:pPr>
            <w:r w:rsidRPr="004E4DEA">
              <w:rPr>
                <w:b/>
                <w:spacing w:val="-4"/>
                <w:sz w:val="18"/>
                <w:szCs w:val="18"/>
                <w:lang w:val="uk-UA"/>
              </w:rPr>
              <w:t>Z</w:t>
            </w:r>
          </w:p>
        </w:tc>
        <w:tc>
          <w:tcPr>
            <w:tcW w:w="564" w:type="dxa"/>
            <w:shd w:val="clear" w:color="auto" w:fill="auto"/>
            <w:vAlign w:val="center"/>
          </w:tcPr>
          <w:p w14:paraId="564D9F04" w14:textId="77777777" w:rsidR="0046383F" w:rsidRPr="004E4DEA" w:rsidRDefault="0046383F" w:rsidP="00F408EA">
            <w:pPr>
              <w:jc w:val="center"/>
              <w:rPr>
                <w:b/>
                <w:spacing w:val="-4"/>
                <w:sz w:val="18"/>
                <w:szCs w:val="18"/>
                <w:lang w:val="uk-UA"/>
              </w:rPr>
            </w:pPr>
            <w:r w:rsidRPr="004E4DEA">
              <w:rPr>
                <w:b/>
                <w:spacing w:val="-4"/>
                <w:sz w:val="18"/>
                <w:szCs w:val="18"/>
                <w:lang w:val="uk-UA"/>
              </w:rPr>
              <w:t>U</w:t>
            </w:r>
          </w:p>
        </w:tc>
      </w:tr>
      <w:tr w:rsidR="0046383F" w:rsidRPr="004E4DEA" w14:paraId="10EDEBA9" w14:textId="77777777">
        <w:trPr>
          <w:trHeight w:val="198"/>
          <w:jc w:val="center"/>
        </w:trPr>
        <w:tc>
          <w:tcPr>
            <w:tcW w:w="582" w:type="dxa"/>
            <w:shd w:val="clear" w:color="auto" w:fill="auto"/>
            <w:vAlign w:val="center"/>
          </w:tcPr>
          <w:p w14:paraId="1FC0B42A" w14:textId="77777777" w:rsidR="0046383F" w:rsidRPr="004E4DEA" w:rsidRDefault="0046383F" w:rsidP="00F408EA">
            <w:pPr>
              <w:jc w:val="center"/>
              <w:rPr>
                <w:spacing w:val="-4"/>
                <w:sz w:val="18"/>
                <w:szCs w:val="18"/>
                <w:lang w:val="uk-UA"/>
              </w:rPr>
            </w:pPr>
            <w:r w:rsidRPr="004E4DEA">
              <w:rPr>
                <w:spacing w:val="-4"/>
                <w:sz w:val="18"/>
                <w:szCs w:val="18"/>
                <w:lang w:val="uk-UA"/>
              </w:rPr>
              <w:t>Т</w:t>
            </w:r>
            <w:r w:rsidRPr="004E4DEA">
              <w:rPr>
                <w:spacing w:val="-4"/>
                <w:sz w:val="18"/>
                <w:szCs w:val="18"/>
                <w:vertAlign w:val="subscript"/>
                <w:lang w:val="uk-UA"/>
              </w:rPr>
              <w:t>1</w:t>
            </w:r>
          </w:p>
        </w:tc>
        <w:tc>
          <w:tcPr>
            <w:tcW w:w="933" w:type="dxa"/>
            <w:shd w:val="clear" w:color="auto" w:fill="auto"/>
            <w:vAlign w:val="center"/>
          </w:tcPr>
          <w:p w14:paraId="3ECC6309" w14:textId="77777777" w:rsidR="0046383F" w:rsidRPr="004E4DEA" w:rsidRDefault="0046383F" w:rsidP="00E94C77">
            <w:pPr>
              <w:jc w:val="center"/>
              <w:rPr>
                <w:sz w:val="18"/>
                <w:szCs w:val="18"/>
                <w:lang w:val="uk-UA"/>
              </w:rPr>
            </w:pPr>
            <w:r w:rsidRPr="004E4DEA">
              <w:rPr>
                <w:sz w:val="18"/>
                <w:szCs w:val="18"/>
                <w:lang w:val="uk-UA"/>
              </w:rPr>
              <w:t>-22</w:t>
            </w:r>
            <w:r w:rsidR="00E94C77" w:rsidRPr="004E4DEA">
              <w:rPr>
                <w:sz w:val="18"/>
                <w:szCs w:val="18"/>
                <w:lang w:val="uk-UA"/>
              </w:rPr>
              <w:t>,</w:t>
            </w:r>
            <w:r w:rsidRPr="004E4DEA">
              <w:rPr>
                <w:sz w:val="18"/>
                <w:szCs w:val="18"/>
                <w:lang w:val="uk-UA"/>
              </w:rPr>
              <w:t>487</w:t>
            </w:r>
          </w:p>
        </w:tc>
        <w:tc>
          <w:tcPr>
            <w:tcW w:w="920" w:type="dxa"/>
            <w:shd w:val="clear" w:color="auto" w:fill="auto"/>
            <w:vAlign w:val="center"/>
          </w:tcPr>
          <w:p w14:paraId="42001774" w14:textId="77777777" w:rsidR="0046383F" w:rsidRPr="004E4DEA" w:rsidRDefault="0046383F" w:rsidP="00E94C77">
            <w:pPr>
              <w:jc w:val="center"/>
              <w:rPr>
                <w:sz w:val="18"/>
                <w:szCs w:val="18"/>
                <w:lang w:val="uk-UA"/>
              </w:rPr>
            </w:pPr>
            <w:r w:rsidRPr="004E4DEA">
              <w:rPr>
                <w:sz w:val="18"/>
                <w:szCs w:val="18"/>
                <w:lang w:val="uk-UA"/>
              </w:rPr>
              <w:t>-32</w:t>
            </w:r>
            <w:r w:rsidR="00E94C77" w:rsidRPr="004E4DEA">
              <w:rPr>
                <w:sz w:val="18"/>
                <w:szCs w:val="18"/>
                <w:lang w:val="uk-UA"/>
              </w:rPr>
              <w:t>,</w:t>
            </w:r>
            <w:r w:rsidRPr="004E4DEA">
              <w:rPr>
                <w:sz w:val="18"/>
                <w:szCs w:val="18"/>
                <w:lang w:val="uk-UA"/>
              </w:rPr>
              <w:t>138</w:t>
            </w:r>
          </w:p>
        </w:tc>
        <w:tc>
          <w:tcPr>
            <w:tcW w:w="950" w:type="dxa"/>
            <w:shd w:val="clear" w:color="auto" w:fill="auto"/>
            <w:vAlign w:val="center"/>
          </w:tcPr>
          <w:p w14:paraId="1890860C" w14:textId="77777777" w:rsidR="0046383F" w:rsidRPr="004E4DEA" w:rsidRDefault="0046383F" w:rsidP="00E94C77">
            <w:pPr>
              <w:jc w:val="center"/>
              <w:rPr>
                <w:spacing w:val="-4"/>
                <w:sz w:val="18"/>
                <w:szCs w:val="18"/>
                <w:lang w:val="uk-UA"/>
              </w:rPr>
            </w:pPr>
            <w:r w:rsidRPr="004E4DEA">
              <w:rPr>
                <w:sz w:val="18"/>
                <w:szCs w:val="18"/>
                <w:lang w:val="uk-UA"/>
              </w:rPr>
              <w:t>-9</w:t>
            </w:r>
            <w:r w:rsidR="00E94C77" w:rsidRPr="004E4DEA">
              <w:rPr>
                <w:sz w:val="18"/>
                <w:szCs w:val="18"/>
                <w:lang w:val="uk-UA"/>
              </w:rPr>
              <w:t>,</w:t>
            </w:r>
            <w:r w:rsidRPr="004E4DEA">
              <w:rPr>
                <w:sz w:val="18"/>
                <w:szCs w:val="18"/>
                <w:lang w:val="uk-UA"/>
              </w:rPr>
              <w:t>651</w:t>
            </w:r>
          </w:p>
        </w:tc>
        <w:tc>
          <w:tcPr>
            <w:tcW w:w="564" w:type="dxa"/>
            <w:shd w:val="clear" w:color="auto" w:fill="auto"/>
            <w:vAlign w:val="center"/>
          </w:tcPr>
          <w:p w14:paraId="7B734A14" w14:textId="77777777" w:rsidR="0046383F" w:rsidRPr="004E4DEA" w:rsidRDefault="0046383F" w:rsidP="00E94C77">
            <w:pPr>
              <w:jc w:val="center"/>
              <w:rPr>
                <w:sz w:val="18"/>
                <w:szCs w:val="18"/>
                <w:lang w:val="uk-UA"/>
              </w:rPr>
            </w:pPr>
            <w:r w:rsidRPr="004E4DEA">
              <w:rPr>
                <w:sz w:val="18"/>
                <w:szCs w:val="18"/>
                <w:lang w:val="uk-UA"/>
              </w:rPr>
              <w:t>0</w:t>
            </w:r>
            <w:r w:rsidR="00E94C77" w:rsidRPr="004E4DEA">
              <w:rPr>
                <w:sz w:val="18"/>
                <w:szCs w:val="18"/>
                <w:lang w:val="uk-UA"/>
              </w:rPr>
              <w:t>,</w:t>
            </w:r>
            <w:r w:rsidRPr="004E4DEA">
              <w:rPr>
                <w:sz w:val="18"/>
                <w:szCs w:val="18"/>
                <w:lang w:val="uk-UA"/>
              </w:rPr>
              <w:t>0</w:t>
            </w:r>
          </w:p>
        </w:tc>
      </w:tr>
      <w:tr w:rsidR="0046383F" w:rsidRPr="004E4DEA" w14:paraId="0903E4E1" w14:textId="77777777">
        <w:trPr>
          <w:trHeight w:val="198"/>
          <w:jc w:val="center"/>
        </w:trPr>
        <w:tc>
          <w:tcPr>
            <w:tcW w:w="582" w:type="dxa"/>
            <w:shd w:val="clear" w:color="auto" w:fill="auto"/>
            <w:vAlign w:val="center"/>
          </w:tcPr>
          <w:p w14:paraId="127678C1" w14:textId="77777777" w:rsidR="0046383F" w:rsidRPr="004E4DEA" w:rsidRDefault="0046383F" w:rsidP="00F408EA">
            <w:pPr>
              <w:jc w:val="center"/>
              <w:rPr>
                <w:spacing w:val="-4"/>
                <w:sz w:val="18"/>
                <w:szCs w:val="18"/>
                <w:lang w:val="uk-UA"/>
              </w:rPr>
            </w:pPr>
            <w:r w:rsidRPr="004E4DEA">
              <w:rPr>
                <w:spacing w:val="-4"/>
                <w:sz w:val="18"/>
                <w:szCs w:val="18"/>
                <w:lang w:val="uk-UA"/>
              </w:rPr>
              <w:t>Т</w:t>
            </w:r>
            <w:r w:rsidRPr="004E4DEA">
              <w:rPr>
                <w:spacing w:val="-4"/>
                <w:sz w:val="18"/>
                <w:szCs w:val="18"/>
                <w:vertAlign w:val="subscript"/>
                <w:lang w:val="uk-UA"/>
              </w:rPr>
              <w:t>2</w:t>
            </w:r>
          </w:p>
        </w:tc>
        <w:tc>
          <w:tcPr>
            <w:tcW w:w="933" w:type="dxa"/>
            <w:shd w:val="clear" w:color="auto" w:fill="auto"/>
            <w:vAlign w:val="center"/>
          </w:tcPr>
          <w:p w14:paraId="66034D17" w14:textId="77777777" w:rsidR="0046383F" w:rsidRPr="004E4DEA" w:rsidRDefault="0046383F" w:rsidP="00E94C77">
            <w:pPr>
              <w:jc w:val="center"/>
              <w:rPr>
                <w:spacing w:val="-4"/>
                <w:sz w:val="18"/>
                <w:szCs w:val="18"/>
                <w:lang w:val="uk-UA"/>
              </w:rPr>
            </w:pPr>
            <w:r w:rsidRPr="004E4DEA">
              <w:rPr>
                <w:sz w:val="18"/>
                <w:szCs w:val="18"/>
                <w:lang w:val="uk-UA"/>
              </w:rPr>
              <w:t>-19</w:t>
            </w:r>
            <w:r w:rsidR="00E94C77" w:rsidRPr="004E4DEA">
              <w:rPr>
                <w:sz w:val="18"/>
                <w:szCs w:val="18"/>
                <w:lang w:val="uk-UA"/>
              </w:rPr>
              <w:t>,</w:t>
            </w:r>
            <w:r w:rsidRPr="004E4DEA">
              <w:rPr>
                <w:sz w:val="18"/>
                <w:szCs w:val="18"/>
                <w:lang w:val="uk-UA"/>
              </w:rPr>
              <w:t>136</w:t>
            </w:r>
          </w:p>
        </w:tc>
        <w:tc>
          <w:tcPr>
            <w:tcW w:w="920" w:type="dxa"/>
            <w:shd w:val="clear" w:color="auto" w:fill="auto"/>
            <w:vAlign w:val="center"/>
          </w:tcPr>
          <w:p w14:paraId="27B1686A" w14:textId="77777777" w:rsidR="0046383F" w:rsidRPr="004E4DEA" w:rsidRDefault="0046383F" w:rsidP="00E94C77">
            <w:pPr>
              <w:jc w:val="center"/>
              <w:rPr>
                <w:spacing w:val="-4"/>
                <w:sz w:val="18"/>
                <w:szCs w:val="18"/>
                <w:lang w:val="uk-UA"/>
              </w:rPr>
            </w:pPr>
            <w:r w:rsidRPr="004E4DEA">
              <w:rPr>
                <w:spacing w:val="-4"/>
                <w:sz w:val="18"/>
                <w:szCs w:val="18"/>
                <w:lang w:val="uk-UA"/>
              </w:rPr>
              <w:t>-24</w:t>
            </w:r>
            <w:r w:rsidR="00E94C77" w:rsidRPr="004E4DEA">
              <w:rPr>
                <w:spacing w:val="-4"/>
                <w:sz w:val="18"/>
                <w:szCs w:val="18"/>
                <w:lang w:val="uk-UA"/>
              </w:rPr>
              <w:t>,</w:t>
            </w:r>
            <w:r w:rsidRPr="004E4DEA">
              <w:rPr>
                <w:spacing w:val="-4"/>
                <w:sz w:val="18"/>
                <w:szCs w:val="18"/>
                <w:lang w:val="uk-UA"/>
              </w:rPr>
              <w:t>651</w:t>
            </w:r>
          </w:p>
        </w:tc>
        <w:tc>
          <w:tcPr>
            <w:tcW w:w="950" w:type="dxa"/>
            <w:shd w:val="clear" w:color="auto" w:fill="auto"/>
            <w:vAlign w:val="center"/>
          </w:tcPr>
          <w:p w14:paraId="5BFF640D" w14:textId="77777777" w:rsidR="0046383F" w:rsidRPr="004E4DEA" w:rsidRDefault="0046383F" w:rsidP="00E94C77">
            <w:pPr>
              <w:jc w:val="center"/>
              <w:rPr>
                <w:spacing w:val="-4"/>
                <w:sz w:val="18"/>
                <w:szCs w:val="18"/>
                <w:lang w:val="uk-UA"/>
              </w:rPr>
            </w:pPr>
            <w:r w:rsidRPr="004E4DEA">
              <w:rPr>
                <w:spacing w:val="-4"/>
                <w:sz w:val="18"/>
                <w:szCs w:val="18"/>
                <w:lang w:val="uk-UA"/>
              </w:rPr>
              <w:t>-5</w:t>
            </w:r>
            <w:r w:rsidR="00E94C77" w:rsidRPr="004E4DEA">
              <w:rPr>
                <w:spacing w:val="-4"/>
                <w:sz w:val="18"/>
                <w:szCs w:val="18"/>
                <w:lang w:val="uk-UA"/>
              </w:rPr>
              <w:t>,</w:t>
            </w:r>
            <w:r w:rsidRPr="004E4DEA">
              <w:rPr>
                <w:spacing w:val="-4"/>
                <w:sz w:val="18"/>
                <w:szCs w:val="18"/>
                <w:lang w:val="uk-UA"/>
              </w:rPr>
              <w:t>515</w:t>
            </w:r>
          </w:p>
        </w:tc>
        <w:tc>
          <w:tcPr>
            <w:tcW w:w="564" w:type="dxa"/>
            <w:shd w:val="clear" w:color="auto" w:fill="auto"/>
            <w:vAlign w:val="center"/>
          </w:tcPr>
          <w:p w14:paraId="6FAE33BE" w14:textId="77777777" w:rsidR="0046383F" w:rsidRPr="004E4DEA" w:rsidRDefault="0046383F" w:rsidP="00E94C77">
            <w:pPr>
              <w:jc w:val="center"/>
              <w:rPr>
                <w:spacing w:val="-4"/>
                <w:sz w:val="18"/>
                <w:szCs w:val="18"/>
                <w:lang w:val="uk-UA"/>
              </w:rPr>
            </w:pPr>
            <w:r w:rsidRPr="004E4DEA">
              <w:rPr>
                <w:spacing w:val="-4"/>
                <w:sz w:val="18"/>
                <w:szCs w:val="18"/>
                <w:lang w:val="uk-UA"/>
              </w:rPr>
              <w:t>1</w:t>
            </w:r>
            <w:r w:rsidR="00E94C77" w:rsidRPr="004E4DEA">
              <w:rPr>
                <w:spacing w:val="-4"/>
                <w:sz w:val="18"/>
                <w:szCs w:val="18"/>
                <w:lang w:val="uk-UA"/>
              </w:rPr>
              <w:t>,</w:t>
            </w:r>
            <w:r w:rsidRPr="004E4DEA">
              <w:rPr>
                <w:spacing w:val="-4"/>
                <w:sz w:val="18"/>
                <w:szCs w:val="18"/>
                <w:lang w:val="uk-UA"/>
              </w:rPr>
              <w:t>0</w:t>
            </w:r>
          </w:p>
        </w:tc>
      </w:tr>
      <w:tr w:rsidR="0046383F" w:rsidRPr="004E4DEA" w14:paraId="2C9DC5A5" w14:textId="77777777">
        <w:trPr>
          <w:trHeight w:val="198"/>
          <w:jc w:val="center"/>
        </w:trPr>
        <w:tc>
          <w:tcPr>
            <w:tcW w:w="582" w:type="dxa"/>
            <w:shd w:val="clear" w:color="auto" w:fill="auto"/>
            <w:vAlign w:val="center"/>
          </w:tcPr>
          <w:p w14:paraId="75705218" w14:textId="77777777" w:rsidR="0046383F" w:rsidRPr="004E4DEA" w:rsidRDefault="0046383F" w:rsidP="00F408EA">
            <w:pPr>
              <w:jc w:val="center"/>
              <w:rPr>
                <w:spacing w:val="-4"/>
                <w:sz w:val="18"/>
                <w:szCs w:val="18"/>
                <w:lang w:val="uk-UA"/>
              </w:rPr>
            </w:pPr>
            <w:r w:rsidRPr="004E4DEA">
              <w:rPr>
                <w:spacing w:val="-4"/>
                <w:sz w:val="18"/>
                <w:szCs w:val="18"/>
                <w:lang w:val="uk-UA"/>
              </w:rPr>
              <w:t>Т</w:t>
            </w:r>
            <w:r w:rsidRPr="004E4DEA">
              <w:rPr>
                <w:spacing w:val="-4"/>
                <w:sz w:val="18"/>
                <w:szCs w:val="18"/>
                <w:vertAlign w:val="subscript"/>
                <w:lang w:val="uk-UA"/>
              </w:rPr>
              <w:t>3</w:t>
            </w:r>
          </w:p>
        </w:tc>
        <w:tc>
          <w:tcPr>
            <w:tcW w:w="933" w:type="dxa"/>
            <w:shd w:val="clear" w:color="auto" w:fill="auto"/>
            <w:vAlign w:val="center"/>
          </w:tcPr>
          <w:p w14:paraId="710A520F" w14:textId="77777777" w:rsidR="0046383F" w:rsidRPr="004E4DEA" w:rsidRDefault="0046383F" w:rsidP="00E94C77">
            <w:pPr>
              <w:jc w:val="center"/>
              <w:rPr>
                <w:spacing w:val="-4"/>
                <w:sz w:val="18"/>
                <w:szCs w:val="18"/>
                <w:lang w:val="uk-UA"/>
              </w:rPr>
            </w:pPr>
            <w:r w:rsidRPr="004E4DEA">
              <w:rPr>
                <w:spacing w:val="-4"/>
                <w:sz w:val="18"/>
                <w:szCs w:val="18"/>
                <w:lang w:val="uk-UA"/>
              </w:rPr>
              <w:t>-13</w:t>
            </w:r>
            <w:r w:rsidR="00E94C77" w:rsidRPr="004E4DEA">
              <w:rPr>
                <w:spacing w:val="-4"/>
                <w:sz w:val="18"/>
                <w:szCs w:val="18"/>
                <w:lang w:val="uk-UA"/>
              </w:rPr>
              <w:t>,</w:t>
            </w:r>
            <w:r w:rsidRPr="004E4DEA">
              <w:rPr>
                <w:spacing w:val="-4"/>
                <w:sz w:val="18"/>
                <w:szCs w:val="18"/>
                <w:lang w:val="uk-UA"/>
              </w:rPr>
              <w:t>453</w:t>
            </w:r>
          </w:p>
        </w:tc>
        <w:tc>
          <w:tcPr>
            <w:tcW w:w="920" w:type="dxa"/>
            <w:shd w:val="clear" w:color="auto" w:fill="auto"/>
            <w:vAlign w:val="center"/>
          </w:tcPr>
          <w:p w14:paraId="33FB06A8" w14:textId="77777777" w:rsidR="0046383F" w:rsidRPr="004E4DEA" w:rsidRDefault="0046383F" w:rsidP="00E94C77">
            <w:pPr>
              <w:jc w:val="center"/>
              <w:rPr>
                <w:spacing w:val="-4"/>
                <w:sz w:val="18"/>
                <w:szCs w:val="18"/>
                <w:lang w:val="uk-UA"/>
              </w:rPr>
            </w:pPr>
            <w:r w:rsidRPr="004E4DEA">
              <w:rPr>
                <w:spacing w:val="-4"/>
                <w:sz w:val="18"/>
                <w:szCs w:val="18"/>
                <w:lang w:val="uk-UA"/>
              </w:rPr>
              <w:t>-16</w:t>
            </w:r>
            <w:r w:rsidR="00E94C77" w:rsidRPr="004E4DEA">
              <w:rPr>
                <w:spacing w:val="-4"/>
                <w:sz w:val="18"/>
                <w:szCs w:val="18"/>
                <w:lang w:val="uk-UA"/>
              </w:rPr>
              <w:t>,</w:t>
            </w:r>
            <w:r w:rsidRPr="004E4DEA">
              <w:rPr>
                <w:spacing w:val="-4"/>
                <w:sz w:val="18"/>
                <w:szCs w:val="18"/>
                <w:lang w:val="uk-UA"/>
              </w:rPr>
              <w:t>461</w:t>
            </w:r>
          </w:p>
        </w:tc>
        <w:tc>
          <w:tcPr>
            <w:tcW w:w="950" w:type="dxa"/>
            <w:shd w:val="clear" w:color="auto" w:fill="auto"/>
            <w:vAlign w:val="center"/>
          </w:tcPr>
          <w:p w14:paraId="403B2297" w14:textId="77777777" w:rsidR="0046383F" w:rsidRPr="004E4DEA" w:rsidRDefault="0046383F" w:rsidP="00E94C77">
            <w:pPr>
              <w:jc w:val="center"/>
              <w:rPr>
                <w:spacing w:val="-4"/>
                <w:sz w:val="18"/>
                <w:szCs w:val="18"/>
                <w:lang w:val="uk-UA"/>
              </w:rPr>
            </w:pPr>
            <w:r w:rsidRPr="004E4DEA">
              <w:rPr>
                <w:spacing w:val="-4"/>
                <w:sz w:val="18"/>
                <w:szCs w:val="18"/>
                <w:lang w:val="uk-UA"/>
              </w:rPr>
              <w:t>-3</w:t>
            </w:r>
            <w:r w:rsidR="00E94C77" w:rsidRPr="004E4DEA">
              <w:rPr>
                <w:spacing w:val="-4"/>
                <w:sz w:val="18"/>
                <w:szCs w:val="18"/>
                <w:lang w:val="uk-UA"/>
              </w:rPr>
              <w:t>,</w:t>
            </w:r>
            <w:r w:rsidRPr="004E4DEA">
              <w:rPr>
                <w:spacing w:val="-4"/>
                <w:sz w:val="18"/>
                <w:szCs w:val="18"/>
                <w:lang w:val="uk-UA"/>
              </w:rPr>
              <w:t>008</w:t>
            </w:r>
          </w:p>
        </w:tc>
        <w:tc>
          <w:tcPr>
            <w:tcW w:w="564" w:type="dxa"/>
            <w:shd w:val="clear" w:color="auto" w:fill="auto"/>
            <w:vAlign w:val="center"/>
          </w:tcPr>
          <w:p w14:paraId="37AAC03D" w14:textId="77777777" w:rsidR="0046383F" w:rsidRPr="004E4DEA" w:rsidRDefault="0046383F" w:rsidP="00E94C77">
            <w:pPr>
              <w:jc w:val="center"/>
              <w:rPr>
                <w:spacing w:val="-4"/>
                <w:sz w:val="18"/>
                <w:szCs w:val="18"/>
                <w:lang w:val="uk-UA"/>
              </w:rPr>
            </w:pPr>
            <w:r w:rsidRPr="004E4DEA">
              <w:rPr>
                <w:spacing w:val="-4"/>
                <w:sz w:val="18"/>
                <w:szCs w:val="18"/>
                <w:lang w:val="uk-UA"/>
              </w:rPr>
              <w:t>2</w:t>
            </w:r>
            <w:r w:rsidR="00E94C77" w:rsidRPr="004E4DEA">
              <w:rPr>
                <w:spacing w:val="-4"/>
                <w:sz w:val="18"/>
                <w:szCs w:val="18"/>
                <w:lang w:val="uk-UA"/>
              </w:rPr>
              <w:t>,</w:t>
            </w:r>
            <w:r w:rsidRPr="004E4DEA">
              <w:rPr>
                <w:spacing w:val="-4"/>
                <w:sz w:val="18"/>
                <w:szCs w:val="18"/>
                <w:lang w:val="uk-UA"/>
              </w:rPr>
              <w:t>0</w:t>
            </w:r>
          </w:p>
        </w:tc>
      </w:tr>
    </w:tbl>
    <w:p w14:paraId="3BB40A7B" w14:textId="77777777" w:rsidR="00DC5145" w:rsidRPr="004E4DEA" w:rsidRDefault="00F14FC5" w:rsidP="00B16303">
      <w:pPr>
        <w:shd w:val="clear" w:color="auto" w:fill="FFFFFF"/>
        <w:spacing w:before="120" w:line="216" w:lineRule="auto"/>
        <w:ind w:firstLine="425"/>
        <w:jc w:val="both"/>
        <w:rPr>
          <w:b/>
          <w:i/>
          <w:color w:val="0000FF"/>
          <w:u w:val="single"/>
          <w:lang w:val="uk-UA"/>
        </w:rPr>
      </w:pPr>
      <w:hyperlink w:anchor="Формули" w:history="1">
        <w:r w:rsidR="00B16303" w:rsidRPr="00987DAF">
          <w:rPr>
            <w:rStyle w:val="a9"/>
            <w:b/>
            <w:bCs/>
            <w:i/>
            <w:lang w:val="uk-UA"/>
          </w:rPr>
          <w:t>Формули</w:t>
        </w:r>
        <w:r w:rsidR="007C01B9" w:rsidRPr="00987DAF">
          <w:rPr>
            <w:rStyle w:val="a9"/>
            <w:b/>
            <w:i/>
            <w:lang w:val="uk-UA"/>
          </w:rPr>
          <w:t>:</w:t>
        </w:r>
      </w:hyperlink>
    </w:p>
    <w:p w14:paraId="0502EBBA" w14:textId="77777777" w:rsidR="00C6207D" w:rsidRPr="004E4DEA" w:rsidRDefault="00B022C7" w:rsidP="00C6207D">
      <w:pPr>
        <w:shd w:val="clear" w:color="auto" w:fill="FFFFFF"/>
        <w:ind w:firstLine="425"/>
        <w:jc w:val="both"/>
        <w:rPr>
          <w:b/>
          <w:lang w:val="uk-UA"/>
        </w:rPr>
      </w:pPr>
      <w:r w:rsidRPr="004E4DEA">
        <w:rPr>
          <w:lang w:val="uk-UA"/>
        </w:rPr>
        <w:t>Р</w:t>
      </w:r>
      <w:r w:rsidR="00B96380" w:rsidRPr="004E4DEA">
        <w:rPr>
          <w:lang w:val="uk-UA"/>
        </w:rPr>
        <w:t>едактор</w:t>
      </w:r>
      <w:r w:rsidR="00C6207D" w:rsidRPr="004E4DEA">
        <w:rPr>
          <w:lang w:val="uk-UA"/>
        </w:rPr>
        <w:t xml:space="preserve"> формул </w:t>
      </w:r>
      <w:proofErr w:type="spellStart"/>
      <w:r w:rsidR="00C6207D" w:rsidRPr="00E36B7A">
        <w:rPr>
          <w:b/>
          <w:lang w:val="en-US"/>
        </w:rPr>
        <w:t>MathType</w:t>
      </w:r>
      <w:proofErr w:type="spellEnd"/>
      <w:r w:rsidRPr="004E4DEA">
        <w:rPr>
          <w:b/>
          <w:lang w:val="uk-UA"/>
        </w:rPr>
        <w:t xml:space="preserve"> (</w:t>
      </w:r>
      <w:r w:rsidR="00B16303" w:rsidRPr="004E4DEA">
        <w:rPr>
          <w:b/>
          <w:lang w:val="uk-UA"/>
        </w:rPr>
        <w:t xml:space="preserve">обов'язкова вимога </w:t>
      </w:r>
      <w:r w:rsidRPr="004E4DEA">
        <w:rPr>
          <w:b/>
          <w:lang w:val="uk-UA"/>
        </w:rPr>
        <w:t xml:space="preserve">для Microsoft Word </w:t>
      </w:r>
      <w:r w:rsidR="00B16303" w:rsidRPr="004E4DEA">
        <w:rPr>
          <w:b/>
          <w:lang w:val="uk-UA"/>
        </w:rPr>
        <w:t>версії</w:t>
      </w:r>
      <w:r w:rsidRPr="004E4DEA">
        <w:rPr>
          <w:b/>
          <w:lang w:val="uk-UA"/>
        </w:rPr>
        <w:t xml:space="preserve"> 2007 и </w:t>
      </w:r>
      <w:r w:rsidR="00B16303" w:rsidRPr="004E4DEA">
        <w:rPr>
          <w:b/>
          <w:lang w:val="uk-UA"/>
        </w:rPr>
        <w:t>новіше</w:t>
      </w:r>
      <w:r w:rsidRPr="004E4DEA">
        <w:rPr>
          <w:b/>
          <w:lang w:val="uk-UA"/>
        </w:rPr>
        <w:t>)</w:t>
      </w:r>
      <w:r w:rsidR="00B64E37" w:rsidRPr="004E4DEA">
        <w:rPr>
          <w:lang w:val="uk-UA"/>
        </w:rPr>
        <w:t>.</w:t>
      </w:r>
    </w:p>
    <w:p w14:paraId="5C19E648" w14:textId="77777777" w:rsidR="00C6207D" w:rsidRPr="004E4DEA" w:rsidRDefault="00B16303" w:rsidP="00C6207D">
      <w:pPr>
        <w:shd w:val="clear" w:color="auto" w:fill="FFFFFF"/>
        <w:ind w:firstLine="425"/>
        <w:jc w:val="both"/>
        <w:rPr>
          <w:lang w:val="uk-UA"/>
        </w:rPr>
      </w:pPr>
      <w:r w:rsidRPr="004E4DEA">
        <w:rPr>
          <w:lang w:val="uk-UA"/>
        </w:rPr>
        <w:t>Використовувати для набору формул графічні об’єкти, кадри та таблиці забороняється</w:t>
      </w:r>
      <w:r w:rsidR="00C6207D" w:rsidRPr="004E4DEA">
        <w:rPr>
          <w:lang w:val="uk-UA"/>
        </w:rPr>
        <w:t xml:space="preserve">. </w:t>
      </w:r>
    </w:p>
    <w:p w14:paraId="68A43C55" w14:textId="77777777" w:rsidR="00C6207D" w:rsidRPr="004E4DEA" w:rsidRDefault="00B16303" w:rsidP="00C6207D">
      <w:pPr>
        <w:shd w:val="clear" w:color="auto" w:fill="FFFFFF"/>
        <w:ind w:firstLine="425"/>
        <w:jc w:val="both"/>
        <w:rPr>
          <w:lang w:val="uk-UA"/>
        </w:rPr>
      </w:pPr>
      <w:r w:rsidRPr="004E4DEA">
        <w:rPr>
          <w:lang w:val="uk-UA"/>
        </w:rPr>
        <w:t>Здійснити налаштування редактора в меню</w:t>
      </w:r>
      <w:r w:rsidR="00C6207D" w:rsidRPr="004E4DEA">
        <w:rPr>
          <w:lang w:val="uk-UA"/>
        </w:rPr>
        <w:t>:</w:t>
      </w:r>
    </w:p>
    <w:tbl>
      <w:tblPr>
        <w:tblW w:w="4947" w:type="pct"/>
        <w:tblLayout w:type="fixed"/>
        <w:tblLook w:val="0000" w:firstRow="0" w:lastRow="0" w:firstColumn="0" w:lastColumn="0" w:noHBand="0" w:noVBand="0"/>
      </w:tblPr>
      <w:tblGrid>
        <w:gridCol w:w="4504"/>
        <w:gridCol w:w="1584"/>
        <w:gridCol w:w="3167"/>
      </w:tblGrid>
      <w:tr w:rsidR="00C6207D" w:rsidRPr="004E4DEA" w14:paraId="01D0DCEF" w14:textId="77777777">
        <w:trPr>
          <w:cantSplit/>
          <w:trHeight w:val="1767"/>
        </w:trPr>
        <w:tc>
          <w:tcPr>
            <w:tcW w:w="3289" w:type="pct"/>
            <w:gridSpan w:val="2"/>
            <w:vAlign w:val="center"/>
          </w:tcPr>
          <w:p w14:paraId="7FAB8375" w14:textId="77777777" w:rsidR="00C6207D" w:rsidRPr="004E4DEA" w:rsidRDefault="00793796" w:rsidP="00C6207D">
            <w:pPr>
              <w:shd w:val="clear" w:color="auto" w:fill="FFFFFF"/>
              <w:rPr>
                <w:b/>
                <w:i/>
                <w:sz w:val="18"/>
                <w:szCs w:val="18"/>
                <w:lang w:val="uk-UA"/>
              </w:rPr>
            </w:pPr>
            <w:r w:rsidRPr="004E4DEA">
              <w:rPr>
                <w:b/>
                <w:i/>
                <w:noProof/>
                <w:sz w:val="18"/>
                <w:szCs w:val="18"/>
                <w:lang w:val="uk-UA"/>
              </w:rPr>
              <w:drawing>
                <wp:inline distT="0" distB="0" distL="0" distR="0" wp14:anchorId="6A647DF0" wp14:editId="2C4060B1">
                  <wp:extent cx="3886200" cy="14382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886200" cy="1438275"/>
                          </a:xfrm>
                          <a:prstGeom prst="rect">
                            <a:avLst/>
                          </a:prstGeom>
                          <a:noFill/>
                          <a:ln>
                            <a:noFill/>
                          </a:ln>
                        </pic:spPr>
                      </pic:pic>
                    </a:graphicData>
                  </a:graphic>
                </wp:inline>
              </w:drawing>
            </w:r>
          </w:p>
        </w:tc>
        <w:tc>
          <w:tcPr>
            <w:tcW w:w="1711" w:type="pct"/>
            <w:tcBorders>
              <w:left w:val="nil"/>
            </w:tcBorders>
            <w:vAlign w:val="center"/>
          </w:tcPr>
          <w:p w14:paraId="71DF25FF" w14:textId="77777777" w:rsidR="004F07D8" w:rsidRPr="004E4DEA" w:rsidRDefault="004F07D8" w:rsidP="004F07D8">
            <w:pPr>
              <w:shd w:val="clear" w:color="auto" w:fill="FFFFFF"/>
              <w:ind w:firstLine="326"/>
              <w:jc w:val="both"/>
              <w:rPr>
                <w:lang w:val="uk-UA"/>
              </w:rPr>
            </w:pPr>
            <w:r w:rsidRPr="004E4DEA">
              <w:rPr>
                <w:lang w:val="uk-UA"/>
              </w:rPr>
              <w:t xml:space="preserve">Формула розташовується по центру рядка, без абзацу. </w:t>
            </w:r>
          </w:p>
          <w:p w14:paraId="18C1A9A4" w14:textId="77777777" w:rsidR="004F07D8" w:rsidRPr="004E4DEA" w:rsidRDefault="004F07D8" w:rsidP="004F07D8">
            <w:pPr>
              <w:shd w:val="clear" w:color="auto" w:fill="FFFFFF"/>
              <w:ind w:firstLine="326"/>
              <w:jc w:val="both"/>
              <w:rPr>
                <w:lang w:val="uk-UA"/>
              </w:rPr>
            </w:pPr>
            <w:r w:rsidRPr="004E4DEA">
              <w:rPr>
                <w:lang w:val="uk-UA"/>
              </w:rPr>
              <w:t>Нумерація цифрова, наскрізна, номер формули (у круглих дужках, 10 пт) розташовується з правого краю сторінки на одному рівні з формулою або нижче.</w:t>
            </w:r>
          </w:p>
          <w:p w14:paraId="5895B1BF" w14:textId="77777777" w:rsidR="00C6207D" w:rsidRPr="004E4DEA" w:rsidRDefault="004F07D8" w:rsidP="004F07D8">
            <w:pPr>
              <w:shd w:val="clear" w:color="auto" w:fill="FFFFFF"/>
              <w:ind w:firstLine="326"/>
              <w:jc w:val="both"/>
              <w:rPr>
                <w:lang w:val="uk-UA"/>
              </w:rPr>
            </w:pPr>
            <w:r w:rsidRPr="004E4DEA">
              <w:rPr>
                <w:lang w:val="uk-UA"/>
              </w:rPr>
              <w:t>Формульне вікно примусово розтягувати або стискати забороняється.</w:t>
            </w:r>
          </w:p>
        </w:tc>
      </w:tr>
      <w:tr w:rsidR="007620F1" w:rsidRPr="004E4DEA" w14:paraId="18002219" w14:textId="77777777">
        <w:trPr>
          <w:cantSplit/>
        </w:trPr>
        <w:tc>
          <w:tcPr>
            <w:tcW w:w="2433" w:type="pct"/>
            <w:vAlign w:val="center"/>
          </w:tcPr>
          <w:p w14:paraId="44B8698E" w14:textId="77777777" w:rsidR="007620F1" w:rsidRPr="004E4DEA" w:rsidRDefault="00793796" w:rsidP="007620F1">
            <w:pPr>
              <w:pStyle w:val="ab"/>
              <w:spacing w:line="240" w:lineRule="auto"/>
              <w:rPr>
                <w:b w:val="0"/>
                <w:i w:val="0"/>
                <w:sz w:val="18"/>
                <w:szCs w:val="18"/>
                <w:lang w:val="uk-UA"/>
              </w:rPr>
            </w:pPr>
            <w:r w:rsidRPr="004E4DEA">
              <w:rPr>
                <w:b w:val="0"/>
                <w:i w:val="0"/>
                <w:noProof/>
                <w:sz w:val="18"/>
                <w:szCs w:val="18"/>
                <w:lang w:val="uk-UA"/>
              </w:rPr>
              <w:drawing>
                <wp:inline distT="0" distB="0" distL="0" distR="0" wp14:anchorId="3CCA2D7C" wp14:editId="333FB6F4">
                  <wp:extent cx="2762250" cy="280987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62250" cy="2809875"/>
                          </a:xfrm>
                          <a:prstGeom prst="rect">
                            <a:avLst/>
                          </a:prstGeom>
                          <a:noFill/>
                          <a:ln>
                            <a:noFill/>
                          </a:ln>
                        </pic:spPr>
                      </pic:pic>
                    </a:graphicData>
                  </a:graphic>
                </wp:inline>
              </w:drawing>
            </w:r>
          </w:p>
        </w:tc>
        <w:tc>
          <w:tcPr>
            <w:tcW w:w="2567" w:type="pct"/>
            <w:gridSpan w:val="2"/>
          </w:tcPr>
          <w:p w14:paraId="71B65749" w14:textId="77777777" w:rsidR="007620F1" w:rsidRPr="004E4DEA" w:rsidRDefault="004F07D8" w:rsidP="007620F1">
            <w:pPr>
              <w:shd w:val="clear" w:color="auto" w:fill="FFFFFF"/>
              <w:ind w:firstLine="425"/>
              <w:jc w:val="both"/>
              <w:rPr>
                <w:lang w:val="uk-UA"/>
              </w:rPr>
            </w:pPr>
            <w:r w:rsidRPr="004E4DEA">
              <w:rPr>
                <w:lang w:val="uk-UA"/>
              </w:rPr>
              <w:t xml:space="preserve">Пояснення значень символів і числових коефіцієнтів слід розташовувати безпосередньо під формулою, у тій послідовності, як вони представлені у формулі. Кожне значення необхідно пояснити у новому абзаці з відступом 7,5 мм. Перший ряд пояснень </w:t>
            </w:r>
            <w:r w:rsidR="00960998">
              <w:rPr>
                <w:lang w:val="uk-UA"/>
              </w:rPr>
              <w:t>починають</w:t>
            </w:r>
            <w:r w:rsidRPr="004E4DEA">
              <w:rPr>
                <w:lang w:val="uk-UA"/>
              </w:rPr>
              <w:t xml:space="preserve"> зі слова «де» (без відступу), наприклад</w:t>
            </w:r>
            <w:r w:rsidR="007620F1" w:rsidRPr="004E4DEA">
              <w:rPr>
                <w:lang w:val="uk-UA"/>
              </w:rPr>
              <w:t>:</w:t>
            </w:r>
          </w:p>
          <w:bookmarkStart w:id="4" w:name="Формули"/>
          <w:p w14:paraId="7B3F6F2C" w14:textId="77777777" w:rsidR="007620F1" w:rsidRPr="004E4DEA" w:rsidRDefault="007620F1" w:rsidP="00AA3B57">
            <w:pPr>
              <w:pStyle w:val="ac"/>
              <w:tabs>
                <w:tab w:val="left" w:pos="9639"/>
              </w:tabs>
              <w:spacing w:after="0" w:line="360" w:lineRule="auto"/>
              <w:jc w:val="right"/>
              <w:rPr>
                <w:b w:val="0"/>
                <w:lang w:val="uk-UA"/>
              </w:rPr>
            </w:pPr>
            <w:r w:rsidRPr="004E4DEA">
              <w:rPr>
                <w:b w:val="0"/>
                <w:position w:val="-32"/>
                <w:lang w:val="uk-UA"/>
              </w:rPr>
              <w:object w:dxaOrig="3860" w:dyaOrig="740" w14:anchorId="2E5A7E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75pt;height:36.75pt" o:ole="" fillcolor="window">
                  <v:imagedata r:id="rId35" o:title=""/>
                </v:shape>
                <o:OLEObject Type="Embed" ProgID="Equation.DSMT4" ShapeID="_x0000_i1025" DrawAspect="Content" ObjectID="_1833434851" r:id="rId36"/>
              </w:object>
            </w:r>
            <w:r w:rsidRPr="004E4DEA">
              <w:rPr>
                <w:b w:val="0"/>
                <w:lang w:val="uk-UA"/>
              </w:rPr>
              <w:t xml:space="preserve">     (1)</w:t>
            </w:r>
          </w:p>
          <w:bookmarkEnd w:id="4"/>
          <w:p w14:paraId="4B98DB4D" w14:textId="77777777" w:rsidR="007620F1" w:rsidRPr="004E4DEA" w:rsidRDefault="007620F1" w:rsidP="007620F1">
            <w:pPr>
              <w:jc w:val="both"/>
              <w:rPr>
                <w:lang w:val="uk-UA"/>
              </w:rPr>
            </w:pPr>
            <w:r w:rsidRPr="004E4DEA">
              <w:rPr>
                <w:lang w:val="uk-UA"/>
              </w:rPr>
              <w:t xml:space="preserve">де   </w:t>
            </w:r>
            <w:r w:rsidRPr="004E4DEA">
              <w:rPr>
                <w:lang w:val="uk-UA"/>
              </w:rPr>
              <w:sym w:font="Symbol" w:char="F062"/>
            </w:r>
            <w:r w:rsidRPr="004E4DEA">
              <w:rPr>
                <w:lang w:val="uk-UA"/>
              </w:rPr>
              <w:t xml:space="preserve"> – </w:t>
            </w:r>
            <w:r w:rsidR="004F07D8" w:rsidRPr="004E4DEA">
              <w:rPr>
                <w:lang w:val="uk-UA"/>
              </w:rPr>
              <w:t>кут натікання струменя на перешкоду</w:t>
            </w:r>
            <w:r w:rsidRPr="004E4DEA">
              <w:rPr>
                <w:lang w:val="uk-UA"/>
              </w:rPr>
              <w:t xml:space="preserve">; </w:t>
            </w:r>
          </w:p>
          <w:p w14:paraId="4221FD9A" w14:textId="77777777" w:rsidR="007620F1" w:rsidRPr="004E4DEA" w:rsidRDefault="007620F1" w:rsidP="007620F1">
            <w:pPr>
              <w:ind w:firstLine="425"/>
              <w:jc w:val="both"/>
              <w:rPr>
                <w:spacing w:val="-6"/>
                <w:lang w:val="uk-UA"/>
              </w:rPr>
            </w:pPr>
            <w:r w:rsidRPr="004E4DEA">
              <w:rPr>
                <w:spacing w:val="-6"/>
                <w:lang w:val="uk-UA"/>
              </w:rPr>
              <w:sym w:font="Symbol" w:char="F06D"/>
            </w:r>
            <w:r w:rsidRPr="004E4DEA">
              <w:rPr>
                <w:spacing w:val="-6"/>
                <w:vertAlign w:val="superscript"/>
                <w:lang w:val="uk-UA"/>
              </w:rPr>
              <w:t>*</w:t>
            </w:r>
            <w:r w:rsidRPr="004E4DEA">
              <w:rPr>
                <w:spacing w:val="-6"/>
                <w:lang w:val="uk-UA"/>
              </w:rPr>
              <w:t xml:space="preserve"> – </w:t>
            </w:r>
            <w:r w:rsidR="004F07D8" w:rsidRPr="004E4DEA">
              <w:rPr>
                <w:spacing w:val="-6"/>
                <w:lang w:val="uk-UA"/>
              </w:rPr>
              <w:t xml:space="preserve">в'язкість теплоносія при температурі </w:t>
            </w:r>
            <w:r w:rsidRPr="004E4DEA">
              <w:rPr>
                <w:spacing w:val="-6"/>
                <w:lang w:val="uk-UA"/>
              </w:rPr>
              <w:t>Т</w:t>
            </w:r>
            <w:r w:rsidRPr="004E4DEA">
              <w:rPr>
                <w:spacing w:val="-6"/>
                <w:vertAlign w:val="superscript"/>
                <w:lang w:val="uk-UA"/>
              </w:rPr>
              <w:t>*</w:t>
            </w:r>
            <w:r w:rsidRPr="004E4DEA">
              <w:rPr>
                <w:spacing w:val="-6"/>
                <w:lang w:val="uk-UA"/>
              </w:rPr>
              <w:t xml:space="preserve">; </w:t>
            </w:r>
          </w:p>
          <w:p w14:paraId="2D0AD49D" w14:textId="77777777" w:rsidR="007620F1" w:rsidRPr="004E4DEA" w:rsidRDefault="007620F1" w:rsidP="007620F1">
            <w:pPr>
              <w:ind w:firstLine="425"/>
              <w:jc w:val="both"/>
              <w:rPr>
                <w:lang w:val="uk-UA"/>
              </w:rPr>
            </w:pPr>
            <w:r w:rsidRPr="004E4DEA">
              <w:rPr>
                <w:spacing w:val="-2"/>
                <w:lang w:val="uk-UA"/>
              </w:rPr>
              <w:sym w:font="Symbol" w:char="F079"/>
            </w:r>
            <w:r w:rsidRPr="004E4DEA">
              <w:rPr>
                <w:spacing w:val="-2"/>
                <w:vertAlign w:val="subscript"/>
                <w:lang w:val="uk-UA"/>
              </w:rPr>
              <w:sym w:font="Symbol" w:char="F053"/>
            </w:r>
            <w:r w:rsidRPr="004E4DEA">
              <w:rPr>
                <w:spacing w:val="-2"/>
                <w:lang w:val="uk-UA"/>
              </w:rPr>
              <w:t xml:space="preserve"> – </w:t>
            </w:r>
            <w:r w:rsidR="004F07D8" w:rsidRPr="004E4DEA">
              <w:rPr>
                <w:spacing w:val="-2"/>
                <w:lang w:val="uk-UA"/>
              </w:rPr>
              <w:t>сумарний коефіцієнт відмінності даного процесу теплообміну від стандартного</w:t>
            </w:r>
            <w:r w:rsidRPr="004E4DEA">
              <w:rPr>
                <w:lang w:val="uk-UA"/>
              </w:rPr>
              <w:t>.</w:t>
            </w:r>
          </w:p>
          <w:p w14:paraId="138B5272" w14:textId="77777777" w:rsidR="00903F62" w:rsidRPr="004E4DEA" w:rsidRDefault="00903F62" w:rsidP="00903F62">
            <w:pPr>
              <w:shd w:val="clear" w:color="auto" w:fill="FFFFFF"/>
              <w:spacing w:line="216" w:lineRule="auto"/>
              <w:ind w:firstLine="425"/>
              <w:jc w:val="both"/>
              <w:rPr>
                <w:b/>
                <w:bCs/>
                <w:i/>
                <w:u w:val="single"/>
                <w:lang w:val="uk-UA"/>
              </w:rPr>
            </w:pPr>
          </w:p>
          <w:p w14:paraId="62E696DC" w14:textId="77777777" w:rsidR="00903F62" w:rsidRPr="004E4DEA" w:rsidRDefault="00903F62" w:rsidP="00903F62">
            <w:pPr>
              <w:shd w:val="clear" w:color="auto" w:fill="FFFFFF"/>
              <w:spacing w:line="216" w:lineRule="auto"/>
              <w:ind w:firstLine="425"/>
              <w:jc w:val="both"/>
              <w:rPr>
                <w:b/>
                <w:color w:val="0000FF"/>
                <w:u w:val="single"/>
                <w:lang w:val="uk-UA"/>
              </w:rPr>
            </w:pPr>
            <w:r w:rsidRPr="004E4DEA">
              <w:rPr>
                <w:b/>
                <w:bCs/>
                <w:i/>
                <w:color w:val="0000FF"/>
                <w:u w:val="single"/>
                <w:lang w:val="uk-UA"/>
              </w:rPr>
              <w:t>Списки</w:t>
            </w:r>
          </w:p>
          <w:p w14:paraId="43365FA5" w14:textId="77777777" w:rsidR="00903F62" w:rsidRPr="004E4DEA" w:rsidRDefault="004F07D8" w:rsidP="00903F62">
            <w:pPr>
              <w:shd w:val="clear" w:color="auto" w:fill="FFFFFF"/>
              <w:ind w:firstLine="425"/>
              <w:jc w:val="both"/>
              <w:rPr>
                <w:lang w:val="uk-UA"/>
              </w:rPr>
            </w:pPr>
            <w:r w:rsidRPr="004E4DEA">
              <w:rPr>
                <w:lang w:val="uk-UA"/>
              </w:rPr>
              <w:t xml:space="preserve">Маркований (–) або нумерований: формат номера </w:t>
            </w:r>
            <w:proofErr w:type="spellStart"/>
            <w:r w:rsidRPr="004E4DEA">
              <w:rPr>
                <w:lang w:val="uk-UA"/>
              </w:rPr>
              <w:t>Times</w:t>
            </w:r>
            <w:proofErr w:type="spellEnd"/>
            <w:r w:rsidRPr="004E4DEA">
              <w:rPr>
                <w:lang w:val="uk-UA"/>
              </w:rPr>
              <w:t xml:space="preserve"> </w:t>
            </w:r>
            <w:proofErr w:type="spellStart"/>
            <w:r w:rsidRPr="004E4DEA">
              <w:rPr>
                <w:lang w:val="uk-UA"/>
              </w:rPr>
              <w:t>New</w:t>
            </w:r>
            <w:proofErr w:type="spellEnd"/>
            <w:r w:rsidRPr="004E4DEA">
              <w:rPr>
                <w:lang w:val="uk-UA"/>
              </w:rPr>
              <w:t xml:space="preserve"> </w:t>
            </w:r>
            <w:proofErr w:type="spellStart"/>
            <w:r w:rsidRPr="004E4DEA">
              <w:rPr>
                <w:lang w:val="uk-UA"/>
              </w:rPr>
              <w:t>Roman</w:t>
            </w:r>
            <w:proofErr w:type="spellEnd"/>
            <w:r w:rsidRPr="004E4DEA">
              <w:rPr>
                <w:lang w:val="uk-UA"/>
              </w:rPr>
              <w:t xml:space="preserve"> 10pt, абзац 7,5 мм, табуляція після номера 5 мм</w:t>
            </w:r>
            <w:r w:rsidR="00903F62" w:rsidRPr="004E4DEA">
              <w:rPr>
                <w:lang w:val="uk-UA"/>
              </w:rPr>
              <w:t>.</w:t>
            </w:r>
          </w:p>
        </w:tc>
      </w:tr>
    </w:tbl>
    <w:p w14:paraId="5828D4CC" w14:textId="77777777" w:rsidR="00DC5145" w:rsidRPr="004E4DEA" w:rsidRDefault="00F14FC5" w:rsidP="00E31894">
      <w:pPr>
        <w:keepNext/>
        <w:shd w:val="clear" w:color="auto" w:fill="FFFFFF"/>
        <w:spacing w:before="120" w:line="216" w:lineRule="auto"/>
        <w:ind w:firstLine="425"/>
        <w:jc w:val="both"/>
        <w:rPr>
          <w:b/>
          <w:lang w:val="uk-UA"/>
        </w:rPr>
      </w:pPr>
      <w:hyperlink w:anchor="Заголовки" w:history="1">
        <w:r w:rsidR="00DC5145" w:rsidRPr="004E4DEA">
          <w:rPr>
            <w:rStyle w:val="a9"/>
            <w:b/>
            <w:bCs/>
            <w:i/>
            <w:lang w:val="uk-UA"/>
          </w:rPr>
          <w:t>Заголовки</w:t>
        </w:r>
      </w:hyperlink>
      <w:r w:rsidR="007C01B9" w:rsidRPr="004E4DEA">
        <w:rPr>
          <w:b/>
          <w:bCs/>
          <w:i/>
          <w:lang w:val="uk-UA"/>
        </w:rPr>
        <w:t>:</w:t>
      </w:r>
    </w:p>
    <w:p w14:paraId="31788D65" w14:textId="77777777" w:rsidR="002B2282" w:rsidRPr="004E4DEA" w:rsidRDefault="002B2282" w:rsidP="002B2282">
      <w:pPr>
        <w:shd w:val="clear" w:color="auto" w:fill="FFFFFF"/>
        <w:ind w:firstLine="425"/>
        <w:jc w:val="both"/>
        <w:rPr>
          <w:lang w:val="uk-UA"/>
        </w:rPr>
      </w:pPr>
      <w:r w:rsidRPr="004E4DEA">
        <w:rPr>
          <w:lang w:val="uk-UA"/>
        </w:rPr>
        <w:t>Заголовки кожного розділу мають бути пронумеровані 1, 2, …</w:t>
      </w:r>
    </w:p>
    <w:p w14:paraId="78D53C1F" w14:textId="77777777" w:rsidR="00DC5145" w:rsidRPr="004E4DEA" w:rsidRDefault="002B2282" w:rsidP="002B2282">
      <w:pPr>
        <w:shd w:val="clear" w:color="auto" w:fill="FFFFFF"/>
        <w:ind w:firstLine="425"/>
        <w:jc w:val="both"/>
        <w:rPr>
          <w:i/>
          <w:lang w:val="uk-UA"/>
        </w:rPr>
      </w:pPr>
      <w:r w:rsidRPr="004E4DEA">
        <w:rPr>
          <w:lang w:val="uk-UA"/>
        </w:rPr>
        <w:t xml:space="preserve">Шрифт </w:t>
      </w:r>
      <w:r w:rsidR="001718CF" w:rsidRPr="004E4DEA">
        <w:rPr>
          <w:lang w:val="uk-UA"/>
        </w:rPr>
        <w:t>–</w:t>
      </w:r>
      <w:r w:rsidRPr="004E4DEA">
        <w:rPr>
          <w:lang w:val="uk-UA"/>
        </w:rPr>
        <w:t xml:space="preserve"> жирний, малий, </w:t>
      </w:r>
      <w:proofErr w:type="spellStart"/>
      <w:r w:rsidRPr="004E4DEA">
        <w:rPr>
          <w:lang w:val="uk-UA"/>
        </w:rPr>
        <w:t>Times</w:t>
      </w:r>
      <w:proofErr w:type="spellEnd"/>
      <w:r w:rsidRPr="004E4DEA">
        <w:rPr>
          <w:lang w:val="uk-UA"/>
        </w:rPr>
        <w:t xml:space="preserve"> </w:t>
      </w:r>
      <w:proofErr w:type="spellStart"/>
      <w:r w:rsidRPr="004E4DEA">
        <w:rPr>
          <w:lang w:val="uk-UA"/>
        </w:rPr>
        <w:t>New</w:t>
      </w:r>
      <w:proofErr w:type="spellEnd"/>
      <w:r w:rsidRPr="004E4DEA">
        <w:rPr>
          <w:lang w:val="uk-UA"/>
        </w:rPr>
        <w:t xml:space="preserve"> </w:t>
      </w:r>
      <w:proofErr w:type="spellStart"/>
      <w:r w:rsidRPr="004E4DEA">
        <w:rPr>
          <w:lang w:val="uk-UA"/>
        </w:rPr>
        <w:t>Roman</w:t>
      </w:r>
      <w:proofErr w:type="spellEnd"/>
      <w:r w:rsidRPr="004E4DEA">
        <w:rPr>
          <w:lang w:val="uk-UA"/>
        </w:rPr>
        <w:t xml:space="preserve">, 12pt, вирівнювання по центру, </w:t>
      </w:r>
      <w:r w:rsidR="00C9162E" w:rsidRPr="004E4DEA">
        <w:rPr>
          <w:spacing w:val="-2"/>
          <w:lang w:val="uk-UA"/>
        </w:rPr>
        <w:t>міжрядковий інтервал одинарний</w:t>
      </w:r>
      <w:r w:rsidRPr="004E4DEA">
        <w:rPr>
          <w:lang w:val="uk-UA"/>
        </w:rPr>
        <w:t xml:space="preserve">, відступи абзаців відсутні, від </w:t>
      </w:r>
      <w:r w:rsidR="001718CF" w:rsidRPr="004E4DEA">
        <w:rPr>
          <w:lang w:val="uk-UA"/>
        </w:rPr>
        <w:t xml:space="preserve">основного </w:t>
      </w:r>
      <w:r w:rsidRPr="004E4DEA">
        <w:rPr>
          <w:lang w:val="uk-UA"/>
        </w:rPr>
        <w:t>тексту</w:t>
      </w:r>
      <w:r w:rsidR="001718CF" w:rsidRPr="004E4DEA">
        <w:rPr>
          <w:lang w:val="uk-UA"/>
        </w:rPr>
        <w:t xml:space="preserve"> до і після </w:t>
      </w:r>
      <w:r w:rsidRPr="004E4DEA">
        <w:rPr>
          <w:lang w:val="uk-UA"/>
        </w:rPr>
        <w:t xml:space="preserve">відокремлюється </w:t>
      </w:r>
      <w:r w:rsidR="001718CF" w:rsidRPr="004E4DEA">
        <w:rPr>
          <w:lang w:val="uk-UA"/>
        </w:rPr>
        <w:t xml:space="preserve">одним </w:t>
      </w:r>
      <w:r w:rsidRPr="004E4DEA">
        <w:rPr>
          <w:lang w:val="uk-UA"/>
        </w:rPr>
        <w:t>порожнім рядк</w:t>
      </w:r>
      <w:r w:rsidR="001718CF" w:rsidRPr="004E4DEA">
        <w:rPr>
          <w:lang w:val="uk-UA"/>
        </w:rPr>
        <w:t>о</w:t>
      </w:r>
      <w:r w:rsidRPr="004E4DEA">
        <w:rPr>
          <w:lang w:val="uk-UA"/>
        </w:rPr>
        <w:t>м</w:t>
      </w:r>
      <w:r w:rsidR="00DC5145" w:rsidRPr="004E4DEA">
        <w:rPr>
          <w:i/>
          <w:lang w:val="uk-UA"/>
        </w:rPr>
        <w:t>.</w:t>
      </w:r>
    </w:p>
    <w:p w14:paraId="277068B3" w14:textId="77777777" w:rsidR="00DC5145" w:rsidRPr="004E4DEA" w:rsidRDefault="00F14FC5" w:rsidP="00E31894">
      <w:pPr>
        <w:keepNext/>
        <w:shd w:val="clear" w:color="auto" w:fill="FFFFFF"/>
        <w:spacing w:before="120" w:line="216" w:lineRule="auto"/>
        <w:ind w:firstLine="425"/>
        <w:jc w:val="both"/>
        <w:rPr>
          <w:b/>
          <w:lang w:val="uk-UA"/>
        </w:rPr>
      </w:pPr>
      <w:hyperlink w:anchor="Подразделы" w:history="1">
        <w:r w:rsidR="00DC5145" w:rsidRPr="004E4DEA">
          <w:rPr>
            <w:rStyle w:val="a9"/>
            <w:b/>
            <w:bCs/>
            <w:i/>
            <w:lang w:val="uk-UA"/>
          </w:rPr>
          <w:t>П</w:t>
        </w:r>
        <w:r w:rsidR="001718CF" w:rsidRPr="004E4DEA">
          <w:rPr>
            <w:rStyle w:val="a9"/>
            <w:b/>
            <w:bCs/>
            <w:i/>
            <w:lang w:val="uk-UA"/>
          </w:rPr>
          <w:t>і</w:t>
        </w:r>
        <w:r w:rsidR="00DC5145" w:rsidRPr="004E4DEA">
          <w:rPr>
            <w:rStyle w:val="a9"/>
            <w:b/>
            <w:bCs/>
            <w:i/>
            <w:lang w:val="uk-UA"/>
          </w:rPr>
          <w:t>др</w:t>
        </w:r>
        <w:r w:rsidR="001718CF" w:rsidRPr="004E4DEA">
          <w:rPr>
            <w:rStyle w:val="a9"/>
            <w:b/>
            <w:bCs/>
            <w:i/>
            <w:lang w:val="uk-UA"/>
          </w:rPr>
          <w:t>о</w:t>
        </w:r>
        <w:r w:rsidR="00DC5145" w:rsidRPr="004E4DEA">
          <w:rPr>
            <w:rStyle w:val="a9"/>
            <w:b/>
            <w:bCs/>
            <w:i/>
            <w:lang w:val="uk-UA"/>
          </w:rPr>
          <w:t>зд</w:t>
        </w:r>
        <w:r w:rsidR="001718CF" w:rsidRPr="004E4DEA">
          <w:rPr>
            <w:rStyle w:val="a9"/>
            <w:b/>
            <w:bCs/>
            <w:i/>
            <w:lang w:val="uk-UA"/>
          </w:rPr>
          <w:t>і</w:t>
        </w:r>
        <w:r w:rsidR="00DC5145" w:rsidRPr="004E4DEA">
          <w:rPr>
            <w:rStyle w:val="a9"/>
            <w:b/>
            <w:bCs/>
            <w:i/>
            <w:lang w:val="uk-UA"/>
          </w:rPr>
          <w:t>л</w:t>
        </w:r>
        <w:r w:rsidR="001718CF" w:rsidRPr="004E4DEA">
          <w:rPr>
            <w:rStyle w:val="a9"/>
            <w:b/>
            <w:bCs/>
            <w:i/>
            <w:lang w:val="uk-UA"/>
          </w:rPr>
          <w:t>и</w:t>
        </w:r>
      </w:hyperlink>
      <w:r w:rsidR="007C01B9" w:rsidRPr="004E4DEA">
        <w:rPr>
          <w:b/>
          <w:bCs/>
          <w:i/>
          <w:lang w:val="uk-UA"/>
        </w:rPr>
        <w:t>:</w:t>
      </w:r>
    </w:p>
    <w:p w14:paraId="1E6D6330" w14:textId="77777777" w:rsidR="00DC5145" w:rsidRPr="004E4DEA" w:rsidRDefault="001718CF" w:rsidP="0046383F">
      <w:pPr>
        <w:pStyle w:val="ab"/>
        <w:widowControl w:val="0"/>
        <w:spacing w:line="240" w:lineRule="auto"/>
        <w:ind w:firstLine="425"/>
        <w:jc w:val="both"/>
        <w:rPr>
          <w:b w:val="0"/>
          <w:i w:val="0"/>
          <w:lang w:val="uk-UA"/>
        </w:rPr>
      </w:pPr>
      <w:r w:rsidRPr="004E4DEA">
        <w:rPr>
          <w:b w:val="0"/>
          <w:i w:val="0"/>
          <w:lang w:val="uk-UA"/>
        </w:rPr>
        <w:t>Якщо матеріал поділено на підрозділи та підпункти, кожний заголовок має бути оформлений наступним чином:</w:t>
      </w:r>
    </w:p>
    <w:p w14:paraId="6582D8D7" w14:textId="77777777" w:rsidR="00DC5145" w:rsidRPr="004E4DEA" w:rsidRDefault="00DC5145" w:rsidP="0046383F">
      <w:pPr>
        <w:pStyle w:val="ab"/>
        <w:widowControl w:val="0"/>
        <w:spacing w:line="240" w:lineRule="auto"/>
        <w:ind w:firstLine="425"/>
        <w:jc w:val="both"/>
        <w:rPr>
          <w:b w:val="0"/>
          <w:i w:val="0"/>
          <w:lang w:val="uk-UA"/>
        </w:rPr>
      </w:pPr>
      <w:r w:rsidRPr="004E4DEA">
        <w:rPr>
          <w:b w:val="0"/>
          <w:i w:val="0"/>
          <w:lang w:val="uk-UA"/>
        </w:rPr>
        <w:t xml:space="preserve">Шрифт – </w:t>
      </w:r>
      <w:r w:rsidR="000C75F7" w:rsidRPr="004E4DEA">
        <w:rPr>
          <w:b w:val="0"/>
          <w:i w:val="0"/>
          <w:lang w:val="uk-UA"/>
        </w:rPr>
        <w:t>жирн</w:t>
      </w:r>
      <w:r w:rsidR="001718CF" w:rsidRPr="004E4DEA">
        <w:rPr>
          <w:b w:val="0"/>
          <w:i w:val="0"/>
          <w:lang w:val="uk-UA"/>
        </w:rPr>
        <w:t>и</w:t>
      </w:r>
      <w:r w:rsidR="000C75F7" w:rsidRPr="004E4DEA">
        <w:rPr>
          <w:b w:val="0"/>
          <w:i w:val="0"/>
          <w:lang w:val="uk-UA"/>
        </w:rPr>
        <w:t xml:space="preserve">й, </w:t>
      </w:r>
      <w:r w:rsidR="001718CF" w:rsidRPr="004E4DEA">
        <w:rPr>
          <w:b w:val="0"/>
          <w:i w:val="0"/>
          <w:lang w:val="uk-UA"/>
        </w:rPr>
        <w:t>малий</w:t>
      </w:r>
      <w:r w:rsidR="000C75F7" w:rsidRPr="004E4DEA">
        <w:rPr>
          <w:b w:val="0"/>
          <w:i w:val="0"/>
          <w:lang w:val="uk-UA"/>
        </w:rPr>
        <w:t xml:space="preserve">, </w:t>
      </w:r>
      <w:proofErr w:type="spellStart"/>
      <w:r w:rsidRPr="004E4DEA">
        <w:rPr>
          <w:b w:val="0"/>
          <w:i w:val="0"/>
          <w:lang w:val="uk-UA"/>
        </w:rPr>
        <w:t>Times</w:t>
      </w:r>
      <w:proofErr w:type="spellEnd"/>
      <w:r w:rsidRPr="004E4DEA">
        <w:rPr>
          <w:b w:val="0"/>
          <w:i w:val="0"/>
          <w:lang w:val="uk-UA"/>
        </w:rPr>
        <w:t xml:space="preserve"> </w:t>
      </w:r>
      <w:proofErr w:type="spellStart"/>
      <w:r w:rsidRPr="004E4DEA">
        <w:rPr>
          <w:b w:val="0"/>
          <w:i w:val="0"/>
          <w:lang w:val="uk-UA"/>
        </w:rPr>
        <w:t>New</w:t>
      </w:r>
      <w:proofErr w:type="spellEnd"/>
      <w:r w:rsidRPr="004E4DEA">
        <w:rPr>
          <w:b w:val="0"/>
          <w:i w:val="0"/>
          <w:lang w:val="uk-UA"/>
        </w:rPr>
        <w:t xml:space="preserve"> </w:t>
      </w:r>
      <w:proofErr w:type="spellStart"/>
      <w:r w:rsidRPr="004E4DEA">
        <w:rPr>
          <w:b w:val="0"/>
          <w:i w:val="0"/>
          <w:lang w:val="uk-UA"/>
        </w:rPr>
        <w:t>Roman</w:t>
      </w:r>
      <w:proofErr w:type="spellEnd"/>
      <w:r w:rsidR="000C75F7" w:rsidRPr="004E4DEA">
        <w:rPr>
          <w:b w:val="0"/>
          <w:i w:val="0"/>
          <w:lang w:val="uk-UA"/>
        </w:rPr>
        <w:t>,</w:t>
      </w:r>
      <w:r w:rsidRPr="004E4DEA">
        <w:rPr>
          <w:b w:val="0"/>
          <w:i w:val="0"/>
          <w:lang w:val="uk-UA"/>
        </w:rPr>
        <w:t xml:space="preserve"> 10pt, </w:t>
      </w:r>
      <w:r w:rsidR="001718CF" w:rsidRPr="004E4DEA">
        <w:rPr>
          <w:b w:val="0"/>
          <w:i w:val="0"/>
          <w:lang w:val="uk-UA"/>
        </w:rPr>
        <w:t>вирівнювання по центру</w:t>
      </w:r>
      <w:r w:rsidRPr="004E4DEA">
        <w:rPr>
          <w:b w:val="0"/>
          <w:i w:val="0"/>
          <w:lang w:val="uk-UA"/>
        </w:rPr>
        <w:t xml:space="preserve">, </w:t>
      </w:r>
      <w:r w:rsidR="00C9162E" w:rsidRPr="004E4DEA">
        <w:rPr>
          <w:b w:val="0"/>
          <w:i w:val="0"/>
          <w:lang w:val="uk-UA"/>
        </w:rPr>
        <w:t>міжрядковий інтервал одинарний</w:t>
      </w:r>
      <w:r w:rsidRPr="004E4DEA">
        <w:rPr>
          <w:b w:val="0"/>
          <w:i w:val="0"/>
          <w:lang w:val="uk-UA"/>
        </w:rPr>
        <w:t xml:space="preserve">, </w:t>
      </w:r>
      <w:r w:rsidR="001718CF" w:rsidRPr="004E4DEA">
        <w:rPr>
          <w:b w:val="0"/>
          <w:i w:val="0"/>
          <w:lang w:val="uk-UA"/>
        </w:rPr>
        <w:t>відступи абзаців відсутні</w:t>
      </w:r>
      <w:r w:rsidRPr="004E4DEA">
        <w:rPr>
          <w:b w:val="0"/>
          <w:i w:val="0"/>
          <w:lang w:val="uk-UA"/>
        </w:rPr>
        <w:t xml:space="preserve">, </w:t>
      </w:r>
      <w:r w:rsidR="001718CF" w:rsidRPr="004E4DEA">
        <w:rPr>
          <w:b w:val="0"/>
          <w:i w:val="0"/>
          <w:lang w:val="uk-UA"/>
        </w:rPr>
        <w:t>від основного тексту до і після відокремлюється одним порожнім рядком</w:t>
      </w:r>
      <w:r w:rsidRPr="004E4DEA">
        <w:rPr>
          <w:b w:val="0"/>
          <w:i w:val="0"/>
          <w:lang w:val="uk-UA"/>
        </w:rPr>
        <w:t>.</w:t>
      </w:r>
    </w:p>
    <w:p w14:paraId="67C596FB" w14:textId="77777777" w:rsidR="00F71F3A" w:rsidRPr="004E4DEA" w:rsidRDefault="00F14FC5" w:rsidP="00E31894">
      <w:pPr>
        <w:keepNext/>
        <w:shd w:val="clear" w:color="auto" w:fill="FFFFFF"/>
        <w:spacing w:before="120" w:line="216" w:lineRule="auto"/>
        <w:ind w:firstLine="425"/>
        <w:jc w:val="both"/>
        <w:rPr>
          <w:b/>
          <w:lang w:val="uk-UA"/>
        </w:rPr>
      </w:pPr>
      <w:hyperlink w:anchor="Літератуура" w:history="1">
        <w:r w:rsidR="008431EC" w:rsidRPr="004E4DEA">
          <w:rPr>
            <w:rStyle w:val="a9"/>
            <w:b/>
            <w:lang w:val="uk-UA"/>
          </w:rPr>
          <w:t>ЛІТЕРАТУРА</w:t>
        </w:r>
        <w:r w:rsidR="007C01B9" w:rsidRPr="004E4DEA">
          <w:rPr>
            <w:rStyle w:val="a9"/>
            <w:b/>
            <w:lang w:val="uk-UA"/>
          </w:rPr>
          <w:t>:</w:t>
        </w:r>
      </w:hyperlink>
    </w:p>
    <w:p w14:paraId="223E0416" w14:textId="77777777" w:rsidR="00F462A2" w:rsidRPr="004E4DEA" w:rsidRDefault="003C763F" w:rsidP="003C763F">
      <w:pPr>
        <w:pStyle w:val="af8"/>
        <w:numPr>
          <w:ilvl w:val="2"/>
          <w:numId w:val="6"/>
        </w:numPr>
        <w:spacing w:after="0" w:line="240" w:lineRule="auto"/>
        <w:ind w:left="709" w:right="28" w:hanging="284"/>
        <w:contextualSpacing w:val="0"/>
        <w:jc w:val="both"/>
        <w:rPr>
          <w:lang w:val="uk-UA"/>
        </w:rPr>
      </w:pPr>
      <w:r w:rsidRPr="004E4DEA">
        <w:rPr>
          <w:lang w:val="uk-UA"/>
        </w:rPr>
        <w:t>Самоцитування не повинне перевищувати 20% від загального списку посилань;</w:t>
      </w:r>
    </w:p>
    <w:p w14:paraId="402F7EDB" w14:textId="382130B9" w:rsidR="00F462A2" w:rsidRPr="004E4DEA" w:rsidRDefault="00ED3190" w:rsidP="003C763F">
      <w:pPr>
        <w:pStyle w:val="af8"/>
        <w:numPr>
          <w:ilvl w:val="2"/>
          <w:numId w:val="6"/>
        </w:numPr>
        <w:spacing w:after="0" w:line="240" w:lineRule="auto"/>
        <w:ind w:left="709" w:right="28" w:hanging="284"/>
        <w:contextualSpacing w:val="0"/>
        <w:jc w:val="both"/>
        <w:rPr>
          <w:lang w:val="uk-UA"/>
        </w:rPr>
      </w:pPr>
      <w:r w:rsidRPr="004E4DEA">
        <w:rPr>
          <w:lang w:val="uk-UA"/>
        </w:rPr>
        <w:t xml:space="preserve">Оновити </w:t>
      </w:r>
      <w:r w:rsidR="00E36B7A" w:rsidRPr="004E4DEA">
        <w:rPr>
          <w:lang w:val="uk-UA"/>
        </w:rPr>
        <w:t>посилання</w:t>
      </w:r>
      <w:r w:rsidRPr="004E4DEA">
        <w:rPr>
          <w:lang w:val="uk-UA"/>
        </w:rPr>
        <w:t xml:space="preserve"> на свіжі (останні 3 роки) джерела та додати аналіз (202</w:t>
      </w:r>
      <w:r w:rsidR="00735F88">
        <w:rPr>
          <w:lang w:val="uk-UA"/>
        </w:rPr>
        <w:t>3</w:t>
      </w:r>
      <w:r w:rsidRPr="004E4DEA">
        <w:rPr>
          <w:lang w:val="uk-UA"/>
        </w:rPr>
        <w:t>-202</w:t>
      </w:r>
      <w:r w:rsidR="00331812">
        <w:rPr>
          <w:lang w:val="uk-UA"/>
        </w:rPr>
        <w:t>5</w:t>
      </w:r>
      <w:r w:rsidRPr="004E4DEA">
        <w:rPr>
          <w:lang w:val="uk-UA"/>
        </w:rPr>
        <w:t xml:space="preserve"> рр</w:t>
      </w:r>
      <w:r w:rsidR="00331812">
        <w:rPr>
          <w:lang w:val="uk-UA"/>
        </w:rPr>
        <w:t>.</w:t>
      </w:r>
      <w:r w:rsidRPr="004E4DEA">
        <w:rPr>
          <w:lang w:val="uk-UA"/>
        </w:rPr>
        <w:t xml:space="preserve">) англомовних публікацій </w:t>
      </w:r>
      <w:r w:rsidR="003C763F" w:rsidRPr="004E4DEA">
        <w:rPr>
          <w:lang w:val="uk-UA"/>
        </w:rPr>
        <w:t>і</w:t>
      </w:r>
      <w:r w:rsidRPr="004E4DEA">
        <w:rPr>
          <w:lang w:val="uk-UA"/>
        </w:rPr>
        <w:t xml:space="preserve">з </w:t>
      </w:r>
      <w:proofErr w:type="spellStart"/>
      <w:r w:rsidRPr="004E4DEA">
        <w:rPr>
          <w:lang w:val="uk-UA"/>
        </w:rPr>
        <w:t>Scopus</w:t>
      </w:r>
      <w:proofErr w:type="spellEnd"/>
      <w:r w:rsidRPr="004E4DEA">
        <w:rPr>
          <w:lang w:val="uk-UA"/>
        </w:rPr>
        <w:t>;</w:t>
      </w:r>
      <w:r w:rsidR="00F462A2" w:rsidRPr="004E4DEA">
        <w:rPr>
          <w:lang w:val="uk-UA"/>
        </w:rPr>
        <w:t xml:space="preserve"> </w:t>
      </w:r>
    </w:p>
    <w:p w14:paraId="7922809B" w14:textId="77777777" w:rsidR="0040276A" w:rsidRPr="004E4DEA" w:rsidRDefault="00F462A2" w:rsidP="003C763F">
      <w:pPr>
        <w:pStyle w:val="af8"/>
        <w:numPr>
          <w:ilvl w:val="2"/>
          <w:numId w:val="6"/>
        </w:numPr>
        <w:spacing w:after="0" w:line="240" w:lineRule="auto"/>
        <w:ind w:left="709" w:right="28" w:hanging="284"/>
        <w:contextualSpacing w:val="0"/>
        <w:jc w:val="both"/>
        <w:rPr>
          <w:lang w:val="uk-UA"/>
        </w:rPr>
      </w:pPr>
      <w:r w:rsidRPr="004E4DEA">
        <w:rPr>
          <w:lang w:val="uk-UA"/>
        </w:rPr>
        <w:t xml:space="preserve">У списку літератури перевірити назви, авторів, сторінки, </w:t>
      </w:r>
      <w:proofErr w:type="spellStart"/>
      <w:r w:rsidRPr="004E4DEA">
        <w:rPr>
          <w:lang w:val="uk-UA"/>
        </w:rPr>
        <w:t>http</w:t>
      </w:r>
      <w:proofErr w:type="spellEnd"/>
      <w:r w:rsidRPr="004E4DEA">
        <w:rPr>
          <w:lang w:val="uk-UA"/>
        </w:rPr>
        <w:t xml:space="preserve"> </w:t>
      </w:r>
      <w:r w:rsidR="00E36B7A" w:rsidRPr="004E4DEA">
        <w:rPr>
          <w:lang w:val="uk-UA"/>
        </w:rPr>
        <w:t>посилання</w:t>
      </w:r>
      <w:r w:rsidRPr="004E4DEA">
        <w:rPr>
          <w:lang w:val="uk-UA"/>
        </w:rPr>
        <w:t xml:space="preserve"> та DOI (вони повинні бути активними);</w:t>
      </w:r>
    </w:p>
    <w:p w14:paraId="3BACAD79" w14:textId="77777777" w:rsidR="00F462A2" w:rsidRPr="004E4DEA" w:rsidRDefault="00F462A2" w:rsidP="003C763F">
      <w:pPr>
        <w:pStyle w:val="af8"/>
        <w:numPr>
          <w:ilvl w:val="2"/>
          <w:numId w:val="6"/>
        </w:numPr>
        <w:spacing w:after="0" w:line="240" w:lineRule="auto"/>
        <w:ind w:left="709" w:right="28" w:hanging="284"/>
        <w:contextualSpacing w:val="0"/>
        <w:jc w:val="both"/>
        <w:rPr>
          <w:lang w:val="uk-UA"/>
        </w:rPr>
      </w:pPr>
      <w:r w:rsidRPr="004E4DEA">
        <w:rPr>
          <w:lang w:val="uk-UA"/>
        </w:rPr>
        <w:t xml:space="preserve">Зробити </w:t>
      </w:r>
      <w:r w:rsidR="00E36B7A" w:rsidRPr="004E4DEA">
        <w:rPr>
          <w:lang w:val="uk-UA"/>
        </w:rPr>
        <w:t>декілька</w:t>
      </w:r>
      <w:r w:rsidRPr="004E4DEA">
        <w:rPr>
          <w:lang w:val="uk-UA"/>
        </w:rPr>
        <w:t xml:space="preserve"> посилань на статті АКТТ http://nti.khai.edu/ojs/index.php/aktt/issue/archive.</w:t>
      </w:r>
    </w:p>
    <w:p w14:paraId="6A87DBD6" w14:textId="77777777" w:rsidR="003C763F" w:rsidRPr="004E4DEA" w:rsidRDefault="003C763F" w:rsidP="00C15295">
      <w:pPr>
        <w:ind w:right="27" w:firstLine="426"/>
        <w:jc w:val="both"/>
        <w:rPr>
          <w:lang w:val="uk-UA"/>
        </w:rPr>
      </w:pPr>
    </w:p>
    <w:p w14:paraId="79099B9F" w14:textId="77777777" w:rsidR="00A300D6" w:rsidRPr="004E4DEA" w:rsidRDefault="003C763F" w:rsidP="00C15295">
      <w:pPr>
        <w:ind w:right="27" w:firstLine="426"/>
        <w:jc w:val="both"/>
        <w:rPr>
          <w:lang w:val="uk-UA"/>
        </w:rPr>
      </w:pPr>
      <w:r w:rsidRPr="004E4DEA">
        <w:rPr>
          <w:lang w:val="uk-UA"/>
        </w:rPr>
        <w:t xml:space="preserve">Під час цитування літератури в тексті необхідно вказувати номер у квадратних дужках [1]. </w:t>
      </w:r>
      <w:r w:rsidR="008431EC" w:rsidRPr="004E4DEA">
        <w:rPr>
          <w:lang w:val="uk-UA"/>
        </w:rPr>
        <w:t xml:space="preserve">Нумерація літератури у порядку </w:t>
      </w:r>
      <w:r w:rsidR="00960998">
        <w:rPr>
          <w:lang w:val="uk-UA"/>
        </w:rPr>
        <w:t>згадування</w:t>
      </w:r>
      <w:r w:rsidR="008431EC" w:rsidRPr="004E4DEA">
        <w:rPr>
          <w:lang w:val="uk-UA"/>
        </w:rPr>
        <w:t>. Список використаної літератури слід наводити наприкінці статті (відступ від останнього рядка статті</w:t>
      </w:r>
      <w:r w:rsidR="00C9162E" w:rsidRPr="004E4DEA">
        <w:rPr>
          <w:lang w:val="uk-UA"/>
        </w:rPr>
        <w:t xml:space="preserve"> –</w:t>
      </w:r>
      <w:r w:rsidR="008431EC" w:rsidRPr="004E4DEA">
        <w:rPr>
          <w:lang w:val="uk-UA"/>
        </w:rPr>
        <w:t xml:space="preserve"> </w:t>
      </w:r>
      <w:r w:rsidR="00C9162E" w:rsidRPr="004E4DEA">
        <w:rPr>
          <w:lang w:val="uk-UA"/>
        </w:rPr>
        <w:t>1</w:t>
      </w:r>
      <w:r w:rsidR="008431EC" w:rsidRPr="004E4DEA">
        <w:rPr>
          <w:lang w:val="uk-UA"/>
        </w:rPr>
        <w:t xml:space="preserve"> рядок одинарного інтервалу) і </w:t>
      </w:r>
      <w:r w:rsidR="00960998">
        <w:rPr>
          <w:lang w:val="uk-UA"/>
        </w:rPr>
        <w:t>починати</w:t>
      </w:r>
      <w:r w:rsidR="008431EC" w:rsidRPr="004E4DEA">
        <w:rPr>
          <w:lang w:val="uk-UA"/>
        </w:rPr>
        <w:t xml:space="preserve"> ключовим словом «</w:t>
      </w:r>
      <w:r w:rsidR="008431EC" w:rsidRPr="004E4DEA">
        <w:rPr>
          <w:b/>
          <w:bCs/>
          <w:lang w:val="uk-UA"/>
        </w:rPr>
        <w:t>Література</w:t>
      </w:r>
      <w:r w:rsidR="008431EC" w:rsidRPr="004E4DEA">
        <w:rPr>
          <w:lang w:val="uk-UA"/>
        </w:rPr>
        <w:t>», набраним малими літерами (шрифт жирний 12 пт, по центру, без абзацу).</w:t>
      </w:r>
      <w:r w:rsidR="00112DB8" w:rsidRPr="004E4DEA">
        <w:rPr>
          <w:lang w:val="uk-UA"/>
        </w:rPr>
        <w:t xml:space="preserve"> </w:t>
      </w:r>
      <w:r w:rsidR="00A300D6" w:rsidRPr="004E4DEA">
        <w:rPr>
          <w:lang w:val="uk-UA"/>
        </w:rPr>
        <w:t xml:space="preserve">Джерела списку літератури оформлюють відповідно до бібліографічних вимог </w:t>
      </w:r>
      <w:hyperlink r:id="rId37" w:history="1">
        <w:r w:rsidR="00A300D6" w:rsidRPr="004E4DEA">
          <w:rPr>
            <w:rStyle w:val="a9"/>
            <w:lang w:val="uk-UA"/>
          </w:rPr>
          <w:t>ДСТУ ГОСТ 7.1:2006</w:t>
        </w:r>
      </w:hyperlink>
      <w:r w:rsidR="00A300D6" w:rsidRPr="004E4DEA">
        <w:rPr>
          <w:lang w:val="uk-UA"/>
        </w:rPr>
        <w:t xml:space="preserve"> (шрифт курсив 10 пт, вирівнювання за шириною, абзац 7,5 мм, </w:t>
      </w:r>
      <w:r w:rsidR="00C9162E" w:rsidRPr="004E4DEA">
        <w:rPr>
          <w:spacing w:val="-2"/>
          <w:lang w:val="uk-UA"/>
        </w:rPr>
        <w:t>міжрядковий інтервал одинарний</w:t>
      </w:r>
      <w:r w:rsidR="00A300D6" w:rsidRPr="004E4DEA">
        <w:rPr>
          <w:lang w:val="uk-UA"/>
        </w:rPr>
        <w:t>).</w:t>
      </w:r>
    </w:p>
    <w:p w14:paraId="00A41EC6" w14:textId="77777777" w:rsidR="00C15295" w:rsidRPr="004E4DEA" w:rsidRDefault="00F14FC5" w:rsidP="00C15295">
      <w:pPr>
        <w:ind w:right="27" w:firstLine="426"/>
        <w:jc w:val="both"/>
        <w:rPr>
          <w:lang w:val="uk-UA"/>
        </w:rPr>
      </w:pPr>
      <w:hyperlink r:id="rId38" w:history="1"/>
      <w:r w:rsidR="00903F62" w:rsidRPr="004E4DEA">
        <w:rPr>
          <w:b/>
          <w:lang w:val="uk-UA"/>
        </w:rPr>
        <w:t>1.</w:t>
      </w:r>
      <w:r w:rsidR="00903F62" w:rsidRPr="004E4DEA">
        <w:rPr>
          <w:lang w:val="uk-UA"/>
        </w:rPr>
        <w:t xml:space="preserve"> </w:t>
      </w:r>
      <w:r w:rsidR="00C15295" w:rsidRPr="004E4DEA">
        <w:rPr>
          <w:b/>
          <w:bCs/>
          <w:lang w:val="uk-UA"/>
        </w:rPr>
        <w:t>Б</w:t>
      </w:r>
      <w:r w:rsidR="00BA7794" w:rsidRPr="004E4DEA">
        <w:rPr>
          <w:b/>
          <w:bCs/>
          <w:lang w:val="uk-UA"/>
        </w:rPr>
        <w:t>і</w:t>
      </w:r>
      <w:r w:rsidR="00C15295" w:rsidRPr="004E4DEA">
        <w:rPr>
          <w:b/>
          <w:bCs/>
          <w:lang w:val="uk-UA"/>
        </w:rPr>
        <w:t>бл</w:t>
      </w:r>
      <w:r w:rsidR="00BA7794" w:rsidRPr="004E4DEA">
        <w:rPr>
          <w:b/>
          <w:bCs/>
          <w:lang w:val="uk-UA"/>
        </w:rPr>
        <w:t>і</w:t>
      </w:r>
      <w:r w:rsidR="00C15295" w:rsidRPr="004E4DEA">
        <w:rPr>
          <w:b/>
          <w:bCs/>
          <w:lang w:val="uk-UA"/>
        </w:rPr>
        <w:t>ограф</w:t>
      </w:r>
      <w:r w:rsidR="00BA7794" w:rsidRPr="004E4DEA">
        <w:rPr>
          <w:b/>
          <w:bCs/>
          <w:lang w:val="uk-UA"/>
        </w:rPr>
        <w:t>і</w:t>
      </w:r>
      <w:r w:rsidR="00C15295" w:rsidRPr="004E4DEA">
        <w:rPr>
          <w:b/>
          <w:bCs/>
          <w:lang w:val="uk-UA"/>
        </w:rPr>
        <w:t>ч</w:t>
      </w:r>
      <w:r w:rsidR="00BA7794" w:rsidRPr="004E4DEA">
        <w:rPr>
          <w:b/>
          <w:bCs/>
          <w:lang w:val="uk-UA"/>
        </w:rPr>
        <w:t>ний</w:t>
      </w:r>
      <w:r w:rsidR="00C15295" w:rsidRPr="004E4DEA">
        <w:rPr>
          <w:b/>
          <w:bCs/>
          <w:lang w:val="uk-UA"/>
        </w:rPr>
        <w:t xml:space="preserve"> опис</w:t>
      </w:r>
      <w:r w:rsidR="00C15295" w:rsidRPr="004E4DEA">
        <w:rPr>
          <w:bCs/>
          <w:lang w:val="uk-UA"/>
        </w:rPr>
        <w:t xml:space="preserve"> к</w:t>
      </w:r>
      <w:r w:rsidR="00BA7794" w:rsidRPr="004E4DEA">
        <w:rPr>
          <w:bCs/>
          <w:lang w:val="uk-UA"/>
        </w:rPr>
        <w:t>ожно</w:t>
      </w:r>
      <w:r w:rsidR="00C15295" w:rsidRPr="004E4DEA">
        <w:rPr>
          <w:bCs/>
          <w:lang w:val="uk-UA"/>
        </w:rPr>
        <w:t xml:space="preserve">го </w:t>
      </w:r>
      <w:r w:rsidR="00BA7794" w:rsidRPr="004E4DEA">
        <w:rPr>
          <w:bCs/>
          <w:lang w:val="uk-UA"/>
        </w:rPr>
        <w:t xml:space="preserve">джерела має </w:t>
      </w:r>
      <w:r w:rsidR="00C15295" w:rsidRPr="004E4DEA">
        <w:rPr>
          <w:lang w:val="uk-UA"/>
        </w:rPr>
        <w:t xml:space="preserve">при </w:t>
      </w:r>
      <w:r w:rsidR="00960998">
        <w:rPr>
          <w:lang w:val="uk-UA"/>
        </w:rPr>
        <w:t>на</w:t>
      </w:r>
      <w:r w:rsidR="00BA7794" w:rsidRPr="004E4DEA">
        <w:rPr>
          <w:lang w:val="uk-UA"/>
        </w:rPr>
        <w:t>явності супроводжуватись його і</w:t>
      </w:r>
      <w:r w:rsidR="00C15295" w:rsidRPr="004E4DEA">
        <w:rPr>
          <w:lang w:val="uk-UA"/>
        </w:rPr>
        <w:t>дентиф</w:t>
      </w:r>
      <w:r w:rsidR="00BA7794" w:rsidRPr="004E4DEA">
        <w:rPr>
          <w:lang w:val="uk-UA"/>
        </w:rPr>
        <w:t>і</w:t>
      </w:r>
      <w:r w:rsidR="00C15295" w:rsidRPr="004E4DEA">
        <w:rPr>
          <w:lang w:val="uk-UA"/>
        </w:rPr>
        <w:t>катором цифрового об</w:t>
      </w:r>
      <w:r w:rsidR="00BA7794" w:rsidRPr="004E4DEA">
        <w:rPr>
          <w:lang w:val="uk-UA"/>
        </w:rPr>
        <w:t>’є</w:t>
      </w:r>
      <w:r w:rsidR="00C15295" w:rsidRPr="004E4DEA">
        <w:rPr>
          <w:lang w:val="uk-UA"/>
        </w:rPr>
        <w:t xml:space="preserve">кта </w:t>
      </w:r>
      <w:r w:rsidR="00C15295" w:rsidRPr="004E4DEA">
        <w:rPr>
          <w:b/>
          <w:lang w:val="uk-UA"/>
        </w:rPr>
        <w:t>(</w:t>
      </w:r>
      <w:r w:rsidR="00C15295" w:rsidRPr="004E4DEA">
        <w:rPr>
          <w:b/>
          <w:bCs/>
          <w:lang w:val="uk-UA"/>
        </w:rPr>
        <w:t>DOI</w:t>
      </w:r>
      <w:r w:rsidR="00C15295" w:rsidRPr="004E4DEA">
        <w:rPr>
          <w:b/>
          <w:lang w:val="uk-UA"/>
        </w:rPr>
        <w:t xml:space="preserve"> – </w:t>
      </w:r>
      <w:r w:rsidR="00C15295" w:rsidRPr="00E36B7A">
        <w:rPr>
          <w:b/>
          <w:lang w:val="en-US"/>
        </w:rPr>
        <w:t>Digital</w:t>
      </w:r>
      <w:r w:rsidR="00C15295" w:rsidRPr="004E4DEA">
        <w:rPr>
          <w:b/>
          <w:lang w:val="uk-UA"/>
        </w:rPr>
        <w:t xml:space="preserve"> </w:t>
      </w:r>
      <w:r w:rsidR="00C15295" w:rsidRPr="00E36B7A">
        <w:rPr>
          <w:b/>
          <w:lang w:val="en-US"/>
        </w:rPr>
        <w:t>Object</w:t>
      </w:r>
      <w:r w:rsidR="00C15295" w:rsidRPr="004E4DEA">
        <w:rPr>
          <w:b/>
          <w:lang w:val="uk-UA"/>
        </w:rPr>
        <w:t xml:space="preserve"> </w:t>
      </w:r>
      <w:r w:rsidR="00C15295" w:rsidRPr="00E36B7A">
        <w:rPr>
          <w:b/>
          <w:lang w:val="en-US"/>
        </w:rPr>
        <w:t>Identifier</w:t>
      </w:r>
      <w:r w:rsidR="00C15295" w:rsidRPr="004E4DEA">
        <w:rPr>
          <w:b/>
          <w:lang w:val="uk-UA"/>
        </w:rPr>
        <w:t>),</w:t>
      </w:r>
      <w:r w:rsidR="00C15295" w:rsidRPr="004E4DEA">
        <w:rPr>
          <w:lang w:val="uk-UA"/>
        </w:rPr>
        <w:t xml:space="preserve"> </w:t>
      </w:r>
      <w:r w:rsidR="00BA7794" w:rsidRPr="004E4DEA">
        <w:rPr>
          <w:lang w:val="uk-UA"/>
        </w:rPr>
        <w:t xml:space="preserve">який надається </w:t>
      </w:r>
      <w:r w:rsidR="00C15295" w:rsidRPr="004E4DEA">
        <w:rPr>
          <w:lang w:val="uk-UA"/>
        </w:rPr>
        <w:t>через проб</w:t>
      </w:r>
      <w:r w:rsidR="00BA7794" w:rsidRPr="004E4DEA">
        <w:rPr>
          <w:lang w:val="uk-UA"/>
        </w:rPr>
        <w:t>і</w:t>
      </w:r>
      <w:r w:rsidR="00C15295" w:rsidRPr="004E4DEA">
        <w:rPr>
          <w:lang w:val="uk-UA"/>
        </w:rPr>
        <w:t>л п</w:t>
      </w:r>
      <w:r w:rsidR="00BA7794" w:rsidRPr="004E4DEA">
        <w:rPr>
          <w:lang w:val="uk-UA"/>
        </w:rPr>
        <w:t>і</w:t>
      </w:r>
      <w:r w:rsidR="00C15295" w:rsidRPr="004E4DEA">
        <w:rPr>
          <w:lang w:val="uk-UA"/>
        </w:rPr>
        <w:t>сл</w:t>
      </w:r>
      <w:r w:rsidR="00BA7794" w:rsidRPr="004E4DEA">
        <w:rPr>
          <w:lang w:val="uk-UA"/>
        </w:rPr>
        <w:t>я</w:t>
      </w:r>
      <w:r w:rsidR="00C15295" w:rsidRPr="004E4DEA">
        <w:rPr>
          <w:lang w:val="uk-UA"/>
        </w:rPr>
        <w:t xml:space="preserve"> б</w:t>
      </w:r>
      <w:r w:rsidR="00BA7794" w:rsidRPr="004E4DEA">
        <w:rPr>
          <w:lang w:val="uk-UA"/>
        </w:rPr>
        <w:t>і</w:t>
      </w:r>
      <w:r w:rsidR="00C15295" w:rsidRPr="004E4DEA">
        <w:rPr>
          <w:lang w:val="uk-UA"/>
        </w:rPr>
        <w:t>бл</w:t>
      </w:r>
      <w:r w:rsidR="00BA7794" w:rsidRPr="004E4DEA">
        <w:rPr>
          <w:lang w:val="uk-UA"/>
        </w:rPr>
        <w:t>і</w:t>
      </w:r>
      <w:r w:rsidR="00C15295" w:rsidRPr="004E4DEA">
        <w:rPr>
          <w:lang w:val="uk-UA"/>
        </w:rPr>
        <w:t>ограф</w:t>
      </w:r>
      <w:r w:rsidR="00BA7794" w:rsidRPr="004E4DEA">
        <w:rPr>
          <w:lang w:val="uk-UA"/>
        </w:rPr>
        <w:t>і</w:t>
      </w:r>
      <w:r w:rsidR="00C15295" w:rsidRPr="004E4DEA">
        <w:rPr>
          <w:lang w:val="uk-UA"/>
        </w:rPr>
        <w:t>ч</w:t>
      </w:r>
      <w:r w:rsidR="00BA7794" w:rsidRPr="004E4DEA">
        <w:rPr>
          <w:lang w:val="uk-UA"/>
        </w:rPr>
        <w:t>н</w:t>
      </w:r>
      <w:r w:rsidR="00C15295" w:rsidRPr="004E4DEA">
        <w:rPr>
          <w:lang w:val="uk-UA"/>
        </w:rPr>
        <w:t>ого опис</w:t>
      </w:r>
      <w:r w:rsidR="00BA7794" w:rsidRPr="004E4DEA">
        <w:rPr>
          <w:lang w:val="uk-UA"/>
        </w:rPr>
        <w:t>у</w:t>
      </w:r>
      <w:r w:rsidR="00C15295" w:rsidRPr="004E4DEA">
        <w:rPr>
          <w:lang w:val="uk-UA"/>
        </w:rPr>
        <w:t xml:space="preserve"> </w:t>
      </w:r>
      <w:r w:rsidR="00BA7794" w:rsidRPr="004E4DEA">
        <w:rPr>
          <w:lang w:val="uk-UA"/>
        </w:rPr>
        <w:t>джерела</w:t>
      </w:r>
      <w:r w:rsidR="00C15295" w:rsidRPr="004E4DEA">
        <w:rPr>
          <w:lang w:val="uk-UA"/>
        </w:rPr>
        <w:t xml:space="preserve">. </w:t>
      </w:r>
      <w:r w:rsidR="00BA7794" w:rsidRPr="004E4DEA">
        <w:rPr>
          <w:lang w:val="uk-UA"/>
        </w:rPr>
        <w:t xml:space="preserve">Бібліографія має бути коректною (відповідні результати мають </w:t>
      </w:r>
      <w:r w:rsidR="00960998">
        <w:rPr>
          <w:lang w:val="uk-UA"/>
        </w:rPr>
        <w:t>міститися</w:t>
      </w:r>
      <w:r w:rsidR="00BA7794" w:rsidRPr="004E4DEA">
        <w:rPr>
          <w:lang w:val="uk-UA"/>
        </w:rPr>
        <w:t xml:space="preserve"> у зазначеній статті), точною (правильн</w:t>
      </w:r>
      <w:r w:rsidR="00960998">
        <w:rPr>
          <w:lang w:val="uk-UA"/>
        </w:rPr>
        <w:t>і</w:t>
      </w:r>
      <w:r w:rsidR="00BA7794" w:rsidRPr="004E4DEA">
        <w:rPr>
          <w:lang w:val="uk-UA"/>
        </w:rPr>
        <w:t xml:space="preserve"> номер</w:t>
      </w:r>
      <w:r w:rsidR="00960998">
        <w:rPr>
          <w:lang w:val="uk-UA"/>
        </w:rPr>
        <w:t xml:space="preserve"> випуску</w:t>
      </w:r>
      <w:r w:rsidR="00BA7794" w:rsidRPr="004E4DEA">
        <w:rPr>
          <w:lang w:val="uk-UA"/>
        </w:rPr>
        <w:t xml:space="preserve"> і номери сторінок, тощо), сучасною (описувати останні досягнення у досліджуваному питанні) та історичною (відбивати історію вивчення питання), доступною (не повинна містити посилання на неопубліковані чи недруковані роботи).</w:t>
      </w:r>
    </w:p>
    <w:p w14:paraId="333D36B8" w14:textId="767FD04A" w:rsidR="007616B7" w:rsidRPr="004E4DEA" w:rsidRDefault="00903F62" w:rsidP="007616B7">
      <w:pPr>
        <w:ind w:right="27" w:firstLine="426"/>
        <w:jc w:val="both"/>
        <w:rPr>
          <w:lang w:val="uk-UA"/>
        </w:rPr>
      </w:pPr>
      <w:r w:rsidRPr="004E4DEA">
        <w:rPr>
          <w:b/>
          <w:bCs/>
          <w:lang w:val="uk-UA"/>
        </w:rPr>
        <w:t xml:space="preserve">2. </w:t>
      </w:r>
      <w:hyperlink r:id="rId39" w:history="1">
        <w:r w:rsidR="00BA7794" w:rsidRPr="00372791">
          <w:rPr>
            <w:rStyle w:val="a9"/>
            <w:b/>
            <w:bCs/>
            <w:lang w:val="uk-UA"/>
          </w:rPr>
          <w:t>Транслітерований список літератури</w:t>
        </w:r>
      </w:hyperlink>
      <w:r w:rsidR="00C15295" w:rsidRPr="004E4DEA">
        <w:rPr>
          <w:bCs/>
          <w:lang w:val="uk-UA"/>
        </w:rPr>
        <w:t>,</w:t>
      </w:r>
      <w:r w:rsidR="00BA7794" w:rsidRPr="004E4DEA">
        <w:rPr>
          <w:lang w:val="uk-UA"/>
        </w:rPr>
        <w:t xml:space="preserve"> відповідно до вимог </w:t>
      </w:r>
      <w:proofErr w:type="spellStart"/>
      <w:r w:rsidR="00BA7794" w:rsidRPr="004E4DEA">
        <w:rPr>
          <w:lang w:val="uk-UA"/>
        </w:rPr>
        <w:t>наукометричної</w:t>
      </w:r>
      <w:proofErr w:type="spellEnd"/>
      <w:r w:rsidR="00BA7794" w:rsidRPr="004E4DEA">
        <w:rPr>
          <w:lang w:val="uk-UA"/>
        </w:rPr>
        <w:t xml:space="preserve"> бази SCOPUS, є повним аналогом списку літератури та виконується на основі транслітерації мови оригіналу латиницею</w:t>
      </w:r>
      <w:r w:rsidR="00C15295" w:rsidRPr="004E4DEA">
        <w:rPr>
          <w:lang w:val="uk-UA"/>
        </w:rPr>
        <w:t xml:space="preserve"> </w:t>
      </w:r>
      <w:r w:rsidR="00C15295" w:rsidRPr="004E4DEA">
        <w:rPr>
          <w:b/>
          <w:lang w:val="uk-UA"/>
        </w:rPr>
        <w:t>(</w:t>
      </w:r>
      <w:r w:rsidR="00BA7794" w:rsidRPr="004E4DEA">
        <w:rPr>
          <w:b/>
          <w:color w:val="333333"/>
          <w:lang w:val="uk-UA"/>
        </w:rPr>
        <w:t>використовується Гарвардський стиль оформлення (BSI)</w:t>
      </w:r>
      <w:r w:rsidR="00C15295" w:rsidRPr="004E4DEA">
        <w:rPr>
          <w:b/>
          <w:bCs/>
          <w:lang w:val="uk-UA"/>
        </w:rPr>
        <w:t>)</w:t>
      </w:r>
      <w:r w:rsidR="00C15295" w:rsidRPr="004E4DEA">
        <w:rPr>
          <w:lang w:val="uk-UA"/>
        </w:rPr>
        <w:t xml:space="preserve">. </w:t>
      </w:r>
    </w:p>
    <w:p w14:paraId="4E6911CD" w14:textId="77777777" w:rsidR="00BA7794" w:rsidRPr="004E4DEA" w:rsidRDefault="00BA7794" w:rsidP="00BA7794">
      <w:pPr>
        <w:ind w:right="27" w:firstLine="426"/>
        <w:jc w:val="both"/>
        <w:rPr>
          <w:lang w:val="uk-UA"/>
        </w:rPr>
      </w:pPr>
      <w:r w:rsidRPr="004E4DEA">
        <w:rPr>
          <w:lang w:val="uk-UA"/>
        </w:rPr>
        <w:t>При цьому число та порядок джерел у списку літератури мають залишатися незмінними.</w:t>
      </w:r>
    </w:p>
    <w:p w14:paraId="2FDCCC77" w14:textId="77777777" w:rsidR="00BA7794" w:rsidRPr="004E4DEA" w:rsidRDefault="00BA7794" w:rsidP="00BA7794">
      <w:pPr>
        <w:ind w:right="27" w:firstLine="426"/>
        <w:jc w:val="both"/>
        <w:rPr>
          <w:lang w:val="uk-UA"/>
        </w:rPr>
      </w:pPr>
      <w:r w:rsidRPr="004E4DEA">
        <w:rPr>
          <w:lang w:val="uk-UA"/>
        </w:rPr>
        <w:t>Посилання на англомовні джерела не транслітеруються.</w:t>
      </w:r>
    </w:p>
    <w:p w14:paraId="449CAB13" w14:textId="77777777" w:rsidR="007616B7" w:rsidRPr="004E4DEA" w:rsidRDefault="00BA7794" w:rsidP="00BA7794">
      <w:pPr>
        <w:ind w:right="27" w:firstLine="426"/>
        <w:jc w:val="both"/>
        <w:rPr>
          <w:lang w:val="uk-UA"/>
        </w:rPr>
      </w:pPr>
      <w:r w:rsidRPr="004E4DEA">
        <w:rPr>
          <w:lang w:val="uk-UA"/>
        </w:rPr>
        <w:t>Транслітерація української мови латиницею виконується на основі</w:t>
      </w:r>
      <w:r w:rsidR="00960998">
        <w:rPr>
          <w:lang w:val="uk-UA"/>
        </w:rPr>
        <w:t xml:space="preserve"> рекомендацій</w:t>
      </w:r>
      <w:r w:rsidRPr="004E4DEA">
        <w:rPr>
          <w:lang w:val="uk-UA"/>
        </w:rPr>
        <w:t xml:space="preserve"> Постанови Кабінету Міністрів України №55 від 27 січня 2010 р.</w:t>
      </w:r>
    </w:p>
    <w:p w14:paraId="495BDA6F" w14:textId="77777777" w:rsidR="007616B7" w:rsidRPr="004E4DEA" w:rsidRDefault="00C15295" w:rsidP="007616B7">
      <w:pPr>
        <w:ind w:right="27" w:firstLine="426"/>
        <w:jc w:val="both"/>
        <w:rPr>
          <w:lang w:val="uk-UA"/>
        </w:rPr>
      </w:pPr>
      <w:r w:rsidRPr="004E4DEA">
        <w:rPr>
          <w:lang w:val="uk-UA"/>
        </w:rPr>
        <w:t>(</w:t>
      </w:r>
      <w:hyperlink r:id="rId40" w:history="1">
        <w:r w:rsidR="007616B7" w:rsidRPr="004E4DEA">
          <w:rPr>
            <w:rStyle w:val="a9"/>
            <w:lang w:val="uk-UA"/>
          </w:rPr>
          <w:t>http://zakon2.rada.gov.ua/laws/show/55-2010-%D0%BF</w:t>
        </w:r>
      </w:hyperlink>
      <w:r w:rsidRPr="004E4DEA">
        <w:rPr>
          <w:lang w:val="uk-UA"/>
        </w:rPr>
        <w:t xml:space="preserve">), </w:t>
      </w:r>
    </w:p>
    <w:p w14:paraId="636F7C5E" w14:textId="0C9D4CDD" w:rsidR="007616B7" w:rsidRPr="004E4DEA" w:rsidRDefault="00BA7794" w:rsidP="007616B7">
      <w:pPr>
        <w:ind w:right="27" w:firstLine="426"/>
        <w:jc w:val="both"/>
        <w:rPr>
          <w:lang w:val="uk-UA"/>
        </w:rPr>
      </w:pPr>
      <w:r w:rsidRPr="004E4DEA">
        <w:rPr>
          <w:lang w:val="uk-UA"/>
        </w:rPr>
        <w:t>Рекомендовано використовувати автоматичні засоби транслітерації:</w:t>
      </w:r>
      <w:r w:rsidR="00407504" w:rsidRPr="00407504">
        <w:t xml:space="preserve"> </w:t>
      </w:r>
      <w:hyperlink r:id="rId41" w:history="1">
        <w:r w:rsidR="00C15295" w:rsidRPr="004E4DEA">
          <w:rPr>
            <w:rStyle w:val="a9"/>
            <w:lang w:val="uk-UA"/>
          </w:rPr>
          <w:t>http://www.translit.kh.ua/</w:t>
        </w:r>
      </w:hyperlink>
      <w:r w:rsidR="00C15295" w:rsidRPr="004E4DEA">
        <w:rPr>
          <w:lang w:val="uk-UA"/>
        </w:rPr>
        <w:t xml:space="preserve">, </w:t>
      </w:r>
    </w:p>
    <w:p w14:paraId="5D4F939E" w14:textId="77777777" w:rsidR="00B6426A" w:rsidRPr="004E4DEA" w:rsidRDefault="00E31894" w:rsidP="00B6426A">
      <w:pPr>
        <w:ind w:right="27" w:firstLine="426"/>
        <w:jc w:val="both"/>
        <w:rPr>
          <w:bCs/>
          <w:lang w:val="uk-UA"/>
        </w:rPr>
      </w:pPr>
      <w:r w:rsidRPr="004E4DEA">
        <w:rPr>
          <w:bCs/>
          <w:lang w:val="uk-UA"/>
        </w:rPr>
        <w:t xml:space="preserve">Транслітерований список літератури наводиться після </w:t>
      </w:r>
      <w:r w:rsidRPr="004E4DEA">
        <w:rPr>
          <w:b/>
          <w:lang w:val="uk-UA"/>
        </w:rPr>
        <w:t>Літератури</w:t>
      </w:r>
      <w:r w:rsidRPr="004E4DEA">
        <w:rPr>
          <w:bCs/>
          <w:lang w:val="uk-UA"/>
        </w:rPr>
        <w:t xml:space="preserve"> наприкінці статті (відступ від останнього рядка 1 рядок одинарного інтервалу) і починається ключовим словом </w:t>
      </w:r>
      <w:r w:rsidRPr="00E36B7A">
        <w:rPr>
          <w:b/>
          <w:lang w:val="en-US"/>
        </w:rPr>
        <w:t>References</w:t>
      </w:r>
      <w:r w:rsidRPr="004E4DEA">
        <w:rPr>
          <w:bCs/>
          <w:lang w:val="uk-UA"/>
        </w:rPr>
        <w:t xml:space="preserve">, набраним малими літерами (шрифт - жирний 12 пт, по центру, без абзацу). Транслітерований список літератури оформлюють відповідно до бібліографічних вимог, що зазначені вище (шрифт – звичайний, 10 пт, вирівнювання за </w:t>
      </w:r>
      <w:r w:rsidR="00E36B7A" w:rsidRPr="004E4DEA">
        <w:rPr>
          <w:bCs/>
          <w:lang w:val="uk-UA"/>
        </w:rPr>
        <w:t>шириною</w:t>
      </w:r>
      <w:r w:rsidRPr="004E4DEA">
        <w:rPr>
          <w:bCs/>
          <w:lang w:val="uk-UA"/>
        </w:rPr>
        <w:t xml:space="preserve">, абзац 7,5 мм, міжрядковий інтервал одинарний. </w:t>
      </w:r>
    </w:p>
    <w:p w14:paraId="50DEFB0D" w14:textId="77777777" w:rsidR="007E13D6" w:rsidRPr="004E4DEA" w:rsidRDefault="00F14FC5" w:rsidP="00B6426A">
      <w:pPr>
        <w:keepNext/>
        <w:shd w:val="clear" w:color="auto" w:fill="FFFFFF"/>
        <w:spacing w:before="120" w:line="216" w:lineRule="auto"/>
        <w:ind w:firstLine="425"/>
        <w:jc w:val="both"/>
        <w:rPr>
          <w:b/>
          <w:i/>
          <w:lang w:val="uk-UA"/>
        </w:rPr>
      </w:pPr>
      <w:hyperlink w:anchor="Додаткова_інформація" w:history="1">
        <w:r w:rsidR="007E13D6" w:rsidRPr="004E4DEA">
          <w:rPr>
            <w:rStyle w:val="a9"/>
            <w:b/>
            <w:bCs/>
            <w:i/>
            <w:lang w:val="uk-UA"/>
          </w:rPr>
          <w:t>До</w:t>
        </w:r>
        <w:r w:rsidR="00E31894" w:rsidRPr="004E4DEA">
          <w:rPr>
            <w:rStyle w:val="a9"/>
            <w:b/>
            <w:bCs/>
            <w:i/>
            <w:lang w:val="uk-UA"/>
          </w:rPr>
          <w:t xml:space="preserve">даткова </w:t>
        </w:r>
        <w:r w:rsidR="00E31894" w:rsidRPr="004E4DEA">
          <w:rPr>
            <w:rStyle w:val="a9"/>
            <w:b/>
            <w:i/>
            <w:lang w:val="uk-UA"/>
          </w:rPr>
          <w:t>і</w:t>
        </w:r>
        <w:r w:rsidR="007E13D6" w:rsidRPr="004E4DEA">
          <w:rPr>
            <w:rStyle w:val="a9"/>
            <w:b/>
            <w:i/>
            <w:lang w:val="uk-UA"/>
          </w:rPr>
          <w:t>нформац</w:t>
        </w:r>
        <w:r w:rsidR="00E31894" w:rsidRPr="004E4DEA">
          <w:rPr>
            <w:rStyle w:val="a9"/>
            <w:b/>
            <w:i/>
            <w:lang w:val="uk-UA"/>
          </w:rPr>
          <w:t>і</w:t>
        </w:r>
        <w:r w:rsidR="007E13D6" w:rsidRPr="004E4DEA">
          <w:rPr>
            <w:rStyle w:val="a9"/>
            <w:b/>
            <w:i/>
            <w:lang w:val="uk-UA"/>
          </w:rPr>
          <w:t>я</w:t>
        </w:r>
      </w:hyperlink>
      <w:r w:rsidR="007E13D6" w:rsidRPr="004E4DEA">
        <w:rPr>
          <w:b/>
          <w:bCs/>
          <w:i/>
          <w:lang w:val="uk-UA"/>
        </w:rPr>
        <w:t>:</w:t>
      </w:r>
    </w:p>
    <w:p w14:paraId="1551F5B8" w14:textId="3E941A9D" w:rsidR="00E31894" w:rsidRPr="004E4DEA" w:rsidRDefault="00E31894" w:rsidP="0031397C">
      <w:pPr>
        <w:pStyle w:val="ab"/>
        <w:widowControl w:val="0"/>
        <w:spacing w:line="240" w:lineRule="auto"/>
        <w:ind w:firstLine="426"/>
        <w:jc w:val="both"/>
        <w:rPr>
          <w:b w:val="0"/>
          <w:i w:val="0"/>
          <w:lang w:val="uk-UA"/>
        </w:rPr>
      </w:pPr>
      <w:r w:rsidRPr="004E4DEA">
        <w:rPr>
          <w:b w:val="0"/>
          <w:i w:val="0"/>
          <w:lang w:val="uk-UA"/>
        </w:rPr>
        <w:t>Після тексту статті наводиться інформація, яка розташована в одну колонку. Додаткова інформація відокремлюється від останнього рядка тексту статті 1 рядком, міжрядковий інтервал – одинарний.</w:t>
      </w:r>
      <w:r w:rsidR="00780C85" w:rsidRPr="004E4DEA">
        <w:rPr>
          <w:b w:val="0"/>
          <w:i w:val="0"/>
          <w:lang w:val="uk-UA"/>
        </w:rPr>
        <w:t xml:space="preserve"> Зазначається інформація про надходження статті до редакції (курсив, вирівнювання за правим краєм, міжрядковий інтервал одинарний) у вигляді – </w:t>
      </w:r>
      <w:r w:rsidR="00780C85" w:rsidRPr="004E4DEA">
        <w:rPr>
          <w:b w:val="0"/>
          <w:iCs/>
          <w:lang w:val="uk-UA"/>
        </w:rPr>
        <w:t>Надійшла до редакції 00.00.202</w:t>
      </w:r>
      <w:r w:rsidR="00D34C54" w:rsidRPr="00D34C54">
        <w:rPr>
          <w:b w:val="0"/>
          <w:iCs/>
        </w:rPr>
        <w:t>5</w:t>
      </w:r>
      <w:r w:rsidR="00780C85" w:rsidRPr="004E4DEA">
        <w:rPr>
          <w:b w:val="0"/>
          <w:iCs/>
          <w:lang w:val="uk-UA"/>
        </w:rPr>
        <w:t>, розглянута на редколегії 00.00.202</w:t>
      </w:r>
      <w:r w:rsidR="00D34C54" w:rsidRPr="00D34C54">
        <w:rPr>
          <w:b w:val="0"/>
          <w:iCs/>
        </w:rPr>
        <w:t>5</w:t>
      </w:r>
      <w:r w:rsidR="00780C85" w:rsidRPr="004E4DEA">
        <w:rPr>
          <w:b w:val="0"/>
          <w:i w:val="0"/>
          <w:lang w:val="uk-UA"/>
        </w:rPr>
        <w:t>.</w:t>
      </w:r>
    </w:p>
    <w:p w14:paraId="044C5F13" w14:textId="77777777" w:rsidR="00780C85" w:rsidRPr="004E4DEA" w:rsidRDefault="00780C85" w:rsidP="00780C85">
      <w:pPr>
        <w:ind w:left="284" w:right="-2" w:firstLine="567"/>
        <w:jc w:val="center"/>
        <w:rPr>
          <w:sz w:val="18"/>
          <w:szCs w:val="18"/>
          <w:lang w:val="uk-UA"/>
        </w:rPr>
      </w:pPr>
      <w:r w:rsidRPr="004E4DEA">
        <w:rPr>
          <w:sz w:val="18"/>
          <w:szCs w:val="18"/>
          <w:lang w:val="uk-UA"/>
        </w:rPr>
        <w:t>(порожній рядок, 10pt, міжрядковий інтервал одинарний)</w:t>
      </w:r>
    </w:p>
    <w:p w14:paraId="00E81D78" w14:textId="77777777" w:rsidR="00780C85" w:rsidRPr="004E4DEA" w:rsidRDefault="00780C85" w:rsidP="00780C85">
      <w:pPr>
        <w:ind w:left="284" w:right="-2" w:firstLine="567"/>
        <w:jc w:val="center"/>
        <w:rPr>
          <w:lang w:val="uk-UA"/>
        </w:rPr>
      </w:pPr>
    </w:p>
    <w:p w14:paraId="63BF3598" w14:textId="77777777" w:rsidR="000C75F7" w:rsidRPr="004E4DEA" w:rsidRDefault="00780C85" w:rsidP="003619DD">
      <w:pPr>
        <w:ind w:firstLine="425"/>
        <w:jc w:val="both"/>
        <w:rPr>
          <w:lang w:val="uk-UA"/>
        </w:rPr>
      </w:pPr>
      <w:r w:rsidRPr="004E4DEA">
        <w:rPr>
          <w:b/>
          <w:bCs/>
          <w:lang w:val="uk-UA"/>
        </w:rPr>
        <w:t xml:space="preserve">Далі наводиться додаткова анотація українською чи англійською мовами </w:t>
      </w:r>
      <w:r w:rsidRPr="004E4DEA">
        <w:rPr>
          <w:lang w:val="uk-UA"/>
        </w:rPr>
        <w:t>(виключається основна мова статті)</w:t>
      </w:r>
      <w:r w:rsidR="00960948" w:rsidRPr="004E4DEA">
        <w:rPr>
          <w:lang w:val="uk-UA"/>
        </w:rPr>
        <w:t>.</w:t>
      </w:r>
      <w:r w:rsidR="007E13D6" w:rsidRPr="004E4DEA">
        <w:rPr>
          <w:lang w:val="uk-UA"/>
        </w:rPr>
        <w:t xml:space="preserve"> </w:t>
      </w:r>
    </w:p>
    <w:p w14:paraId="5685956B" w14:textId="6CC0D047" w:rsidR="003C76C1" w:rsidRDefault="00780C85" w:rsidP="003C76C1">
      <w:pPr>
        <w:shd w:val="clear" w:color="auto" w:fill="FFFFFF"/>
        <w:ind w:firstLine="425"/>
        <w:jc w:val="both"/>
        <w:rPr>
          <w:b/>
          <w:bCs/>
          <w:lang w:val="uk-UA"/>
        </w:rPr>
      </w:pPr>
      <w:r w:rsidRPr="004E4DEA">
        <w:rPr>
          <w:b/>
          <w:bCs/>
          <w:lang w:val="uk-UA"/>
        </w:rPr>
        <w:t>Усі анотації не менше 1800 знаків (без пробілів)!</w:t>
      </w:r>
      <w:r w:rsidRPr="004E4DEA">
        <w:rPr>
          <w:lang w:val="uk-UA"/>
        </w:rPr>
        <w:t xml:space="preserve"> </w:t>
      </w:r>
      <w:r w:rsidR="00EA6D87" w:rsidRPr="004E4DEA">
        <w:rPr>
          <w:bCs/>
          <w:lang w:val="uk-UA"/>
        </w:rPr>
        <w:t>(</w:t>
      </w:r>
      <w:r w:rsidRPr="004E4DEA">
        <w:rPr>
          <w:bCs/>
          <w:lang w:val="uk-UA"/>
        </w:rPr>
        <w:t>див</w:t>
      </w:r>
      <w:r w:rsidR="00EA6D87" w:rsidRPr="004E4DEA">
        <w:rPr>
          <w:bCs/>
          <w:lang w:val="uk-UA"/>
        </w:rPr>
        <w:t xml:space="preserve">. </w:t>
      </w:r>
      <w:r w:rsidRPr="004E4DEA">
        <w:rPr>
          <w:bCs/>
          <w:lang w:val="uk-UA"/>
        </w:rPr>
        <w:t xml:space="preserve">зразок </w:t>
      </w:r>
      <w:r w:rsidR="00EA6D87" w:rsidRPr="004E4DEA">
        <w:rPr>
          <w:bCs/>
          <w:lang w:val="uk-UA"/>
        </w:rPr>
        <w:t>оформлен</w:t>
      </w:r>
      <w:r w:rsidRPr="004E4DEA">
        <w:rPr>
          <w:bCs/>
          <w:lang w:val="uk-UA"/>
        </w:rPr>
        <w:t>н</w:t>
      </w:r>
      <w:r w:rsidR="00EA6D87" w:rsidRPr="004E4DEA">
        <w:rPr>
          <w:bCs/>
          <w:lang w:val="uk-UA"/>
        </w:rPr>
        <w:t>я стат</w:t>
      </w:r>
      <w:r w:rsidRPr="004E4DEA">
        <w:rPr>
          <w:bCs/>
          <w:lang w:val="uk-UA"/>
        </w:rPr>
        <w:t>ті</w:t>
      </w:r>
      <w:r w:rsidR="00EA6D87" w:rsidRPr="004E4DEA">
        <w:rPr>
          <w:bCs/>
          <w:lang w:val="uk-UA"/>
        </w:rPr>
        <w:t>)</w:t>
      </w:r>
      <w:r w:rsidR="008A026E">
        <w:rPr>
          <w:b/>
          <w:bCs/>
          <w:lang w:val="uk-UA"/>
        </w:rPr>
        <w:t>.</w:t>
      </w:r>
      <w:r w:rsidR="003C76C1" w:rsidRPr="003C76C1">
        <w:rPr>
          <w:b/>
          <w:bCs/>
          <w:lang w:val="uk-UA"/>
        </w:rPr>
        <w:t xml:space="preserve"> </w:t>
      </w:r>
    </w:p>
    <w:p w14:paraId="3C031640" w14:textId="77777777" w:rsidR="000372E7" w:rsidRDefault="000372E7" w:rsidP="003C76C1">
      <w:pPr>
        <w:shd w:val="clear" w:color="auto" w:fill="FFFFFF"/>
        <w:ind w:firstLine="425"/>
        <w:jc w:val="both"/>
        <w:rPr>
          <w:b/>
          <w:bCs/>
          <w:lang w:val="uk-UA"/>
        </w:rPr>
      </w:pPr>
    </w:p>
    <w:p w14:paraId="7DE2C8B7" w14:textId="14040A7A" w:rsidR="009E025D" w:rsidRPr="009E025D" w:rsidRDefault="009E025D" w:rsidP="009E025D">
      <w:pPr>
        <w:shd w:val="clear" w:color="auto" w:fill="FFFFFF"/>
        <w:ind w:firstLine="425"/>
        <w:jc w:val="both"/>
        <w:rPr>
          <w:bCs/>
          <w:spacing w:val="-4"/>
          <w:lang w:val="uk-UA"/>
        </w:rPr>
      </w:pPr>
      <w:bookmarkStart w:id="5" w:name="_Hlk222764874"/>
      <w:r w:rsidRPr="008A026E">
        <w:rPr>
          <w:b/>
          <w:spacing w:val="-10"/>
          <w:lang w:val="uk-UA"/>
        </w:rPr>
        <w:t>Структура анотації:</w:t>
      </w:r>
      <w:r w:rsidRPr="00F301B3">
        <w:rPr>
          <w:bCs/>
          <w:spacing w:val="-10"/>
          <w:lang w:val="uk-UA"/>
        </w:rPr>
        <w:t xml:space="preserve"> </w:t>
      </w:r>
      <w:r w:rsidRPr="00F301B3">
        <w:rPr>
          <w:bCs/>
          <w:spacing w:val="-4"/>
          <w:lang w:val="uk-UA"/>
        </w:rPr>
        <w:t xml:space="preserve">Предмет </w:t>
      </w:r>
      <w:hyperlink r:id="rId42" w:history="1">
        <w:r w:rsidRPr="000372E7">
          <w:rPr>
            <w:spacing w:val="-10"/>
            <w:lang w:val="uk-UA"/>
          </w:rPr>
          <w:t>дослідження</w:t>
        </w:r>
      </w:hyperlink>
      <w:r w:rsidRPr="00F301B3">
        <w:rPr>
          <w:bCs/>
          <w:spacing w:val="-10"/>
          <w:lang w:val="uk-UA"/>
        </w:rPr>
        <w:t>,</w:t>
      </w:r>
      <w:r w:rsidRPr="00F301B3">
        <w:rPr>
          <w:bCs/>
          <w:spacing w:val="-4"/>
          <w:lang w:val="uk-UA"/>
        </w:rPr>
        <w:t xml:space="preserve"> Мета, Завдання, Методи, Результати,</w:t>
      </w:r>
      <w:r>
        <w:rPr>
          <w:bCs/>
          <w:spacing w:val="-4"/>
          <w:lang w:val="uk-UA"/>
        </w:rPr>
        <w:br/>
      </w:r>
      <w:r w:rsidRPr="00F301B3">
        <w:rPr>
          <w:bCs/>
          <w:spacing w:val="-4"/>
          <w:lang w:val="uk-UA"/>
        </w:rPr>
        <w:t>Висновки</w:t>
      </w:r>
      <w:r>
        <w:rPr>
          <w:bCs/>
          <w:spacing w:val="-4"/>
          <w:lang w:val="uk-UA"/>
        </w:rPr>
        <w:t xml:space="preserve">, </w:t>
      </w:r>
      <w:r w:rsidRPr="009E025D">
        <w:rPr>
          <w:bCs/>
          <w:spacing w:val="-4"/>
          <w:lang w:val="uk-UA"/>
        </w:rPr>
        <w:t>Наукова новизна одержаних результатів.</w:t>
      </w:r>
    </w:p>
    <w:bookmarkEnd w:id="5"/>
    <w:p w14:paraId="3978007B" w14:textId="23CC8348" w:rsidR="007E13D6" w:rsidRPr="004E4DEA" w:rsidRDefault="007E13D6" w:rsidP="003619DD">
      <w:pPr>
        <w:ind w:firstLine="425"/>
        <w:jc w:val="both"/>
        <w:rPr>
          <w:b/>
          <w:bCs/>
          <w:lang w:val="uk-UA"/>
        </w:rPr>
      </w:pPr>
    </w:p>
    <w:p w14:paraId="308E6B77" w14:textId="7E84FEC4" w:rsidR="003C76C1" w:rsidRDefault="007E13D6" w:rsidP="003C76C1">
      <w:pPr>
        <w:shd w:val="clear" w:color="auto" w:fill="FFFFFF"/>
        <w:ind w:firstLine="425"/>
        <w:jc w:val="both"/>
        <w:rPr>
          <w:bCs/>
          <w:i/>
          <w:lang w:val="uk-UA"/>
        </w:rPr>
      </w:pPr>
      <w:r w:rsidRPr="004E4DEA">
        <w:rPr>
          <w:b/>
          <w:bCs/>
          <w:i/>
          <w:lang w:val="uk-UA"/>
        </w:rPr>
        <w:t>(</w:t>
      </w:r>
      <w:hyperlink w:anchor="Анотація_2" w:history="1">
        <w:r w:rsidR="000212F5">
          <w:rPr>
            <w:rStyle w:val="a9"/>
            <w:b/>
            <w:bCs/>
            <w:spacing w:val="2"/>
            <w:lang w:val="uk-UA"/>
          </w:rPr>
          <w:t>АНОТАЦІЯ 2</w:t>
        </w:r>
      </w:hyperlink>
      <w:r w:rsidRPr="004E4DEA">
        <w:rPr>
          <w:b/>
          <w:bCs/>
          <w:spacing w:val="2"/>
          <w:lang w:val="uk-UA"/>
        </w:rPr>
        <w:t>)</w:t>
      </w:r>
      <w:r w:rsidRPr="004E4DEA">
        <w:rPr>
          <w:bCs/>
          <w:i/>
          <w:lang w:val="uk-UA"/>
        </w:rPr>
        <w:t xml:space="preserve"> </w:t>
      </w:r>
    </w:p>
    <w:p w14:paraId="4F2E9A04" w14:textId="77777777" w:rsidR="008A026E" w:rsidRDefault="008A026E" w:rsidP="003C76C1">
      <w:pPr>
        <w:shd w:val="clear" w:color="auto" w:fill="FFFFFF"/>
        <w:ind w:firstLine="425"/>
        <w:jc w:val="both"/>
        <w:rPr>
          <w:bCs/>
          <w:i/>
          <w:lang w:val="uk-UA"/>
        </w:rPr>
      </w:pPr>
    </w:p>
    <w:p w14:paraId="4799D97D" w14:textId="77777777" w:rsidR="007E13D6" w:rsidRPr="004E4DEA" w:rsidRDefault="007E13D6" w:rsidP="003619DD">
      <w:pPr>
        <w:ind w:firstLine="426"/>
        <w:jc w:val="both"/>
        <w:rPr>
          <w:bCs/>
          <w:lang w:val="uk-UA"/>
        </w:rPr>
      </w:pPr>
      <w:r w:rsidRPr="004E4DEA">
        <w:rPr>
          <w:b/>
          <w:bCs/>
          <w:lang w:val="uk-UA"/>
        </w:rPr>
        <w:t>ЗАГОЛОВОК СТАТ</w:t>
      </w:r>
      <w:r w:rsidR="00A93994" w:rsidRPr="004E4DEA">
        <w:rPr>
          <w:b/>
          <w:bCs/>
          <w:lang w:val="uk-UA"/>
        </w:rPr>
        <w:t>ТІ</w:t>
      </w:r>
      <w:r w:rsidRPr="004E4DEA">
        <w:rPr>
          <w:bCs/>
          <w:i/>
          <w:lang w:val="uk-UA"/>
        </w:rPr>
        <w:t xml:space="preserve"> </w:t>
      </w:r>
      <w:r w:rsidR="00960948" w:rsidRPr="004E4DEA">
        <w:rPr>
          <w:bCs/>
          <w:iCs/>
          <w:lang w:val="uk-UA"/>
        </w:rPr>
        <w:t>(</w:t>
      </w:r>
      <w:r w:rsidR="00A93994" w:rsidRPr="004E4DEA">
        <w:rPr>
          <w:bCs/>
          <w:lang w:val="uk-UA"/>
        </w:rPr>
        <w:t>відповідною мовою</w:t>
      </w:r>
      <w:r w:rsidR="00960948" w:rsidRPr="004E4DEA">
        <w:rPr>
          <w:bCs/>
          <w:lang w:val="uk-UA"/>
        </w:rPr>
        <w:t>).</w:t>
      </w:r>
    </w:p>
    <w:p w14:paraId="743964C7" w14:textId="77777777" w:rsidR="007E13D6" w:rsidRPr="004E4DEA" w:rsidRDefault="007E13D6" w:rsidP="00A93994">
      <w:pPr>
        <w:ind w:firstLine="426"/>
        <w:jc w:val="both"/>
        <w:rPr>
          <w:bCs/>
          <w:spacing w:val="-8"/>
          <w:lang w:val="uk-UA"/>
        </w:rPr>
      </w:pPr>
      <w:r w:rsidRPr="004E4DEA">
        <w:rPr>
          <w:spacing w:val="-8"/>
          <w:lang w:val="uk-UA"/>
        </w:rPr>
        <w:t>Без абзац</w:t>
      </w:r>
      <w:r w:rsidR="00A93994" w:rsidRPr="004E4DEA">
        <w:rPr>
          <w:spacing w:val="-8"/>
          <w:lang w:val="uk-UA"/>
        </w:rPr>
        <w:t>у</w:t>
      </w:r>
      <w:r w:rsidRPr="004E4DEA">
        <w:rPr>
          <w:spacing w:val="-8"/>
          <w:lang w:val="uk-UA"/>
        </w:rPr>
        <w:t>.</w:t>
      </w:r>
      <w:r w:rsidRPr="004E4DEA">
        <w:rPr>
          <w:bCs/>
          <w:spacing w:val="-8"/>
          <w:lang w:val="uk-UA"/>
        </w:rPr>
        <w:t xml:space="preserve"> </w:t>
      </w:r>
      <w:r w:rsidR="00A93994" w:rsidRPr="004E4DEA">
        <w:rPr>
          <w:bCs/>
          <w:spacing w:val="-8"/>
          <w:lang w:val="uk-UA"/>
        </w:rPr>
        <w:t>Великі</w:t>
      </w:r>
      <w:r w:rsidRPr="004E4DEA">
        <w:rPr>
          <w:bCs/>
          <w:spacing w:val="-8"/>
          <w:lang w:val="uk-UA"/>
        </w:rPr>
        <w:t xml:space="preserve">, </w:t>
      </w:r>
      <w:r w:rsidR="00A93994" w:rsidRPr="004E4DEA">
        <w:rPr>
          <w:bCs/>
          <w:spacing w:val="-8"/>
          <w:lang w:val="uk-UA"/>
        </w:rPr>
        <w:t>жирний</w:t>
      </w:r>
      <w:r w:rsidR="00960948" w:rsidRPr="004E4DEA">
        <w:rPr>
          <w:bCs/>
          <w:spacing w:val="-8"/>
          <w:lang w:val="uk-UA"/>
        </w:rPr>
        <w:t xml:space="preserve">, </w:t>
      </w:r>
      <w:proofErr w:type="spellStart"/>
      <w:r w:rsidRPr="004E4DEA">
        <w:rPr>
          <w:bCs/>
          <w:spacing w:val="-8"/>
          <w:lang w:val="uk-UA"/>
        </w:rPr>
        <w:t>Times</w:t>
      </w:r>
      <w:proofErr w:type="spellEnd"/>
      <w:r w:rsidRPr="004E4DEA">
        <w:rPr>
          <w:bCs/>
          <w:spacing w:val="-8"/>
          <w:lang w:val="uk-UA"/>
        </w:rPr>
        <w:t xml:space="preserve"> </w:t>
      </w:r>
      <w:proofErr w:type="spellStart"/>
      <w:r w:rsidRPr="004E4DEA">
        <w:rPr>
          <w:bCs/>
          <w:spacing w:val="-8"/>
          <w:lang w:val="uk-UA"/>
        </w:rPr>
        <w:t>New</w:t>
      </w:r>
      <w:proofErr w:type="spellEnd"/>
      <w:r w:rsidRPr="004E4DEA">
        <w:rPr>
          <w:bCs/>
          <w:spacing w:val="-8"/>
          <w:lang w:val="uk-UA"/>
        </w:rPr>
        <w:t xml:space="preserve"> </w:t>
      </w:r>
      <w:proofErr w:type="spellStart"/>
      <w:r w:rsidRPr="004E4DEA">
        <w:rPr>
          <w:bCs/>
          <w:spacing w:val="-8"/>
          <w:lang w:val="uk-UA"/>
        </w:rPr>
        <w:t>Roman</w:t>
      </w:r>
      <w:proofErr w:type="spellEnd"/>
      <w:r w:rsidRPr="004E4DEA">
        <w:rPr>
          <w:bCs/>
          <w:spacing w:val="-8"/>
          <w:lang w:val="uk-UA"/>
        </w:rPr>
        <w:t xml:space="preserve">, </w:t>
      </w:r>
      <w:r w:rsidR="00960948" w:rsidRPr="004E4DEA">
        <w:rPr>
          <w:bCs/>
          <w:spacing w:val="-8"/>
          <w:lang w:val="uk-UA"/>
        </w:rPr>
        <w:t xml:space="preserve">10pt, </w:t>
      </w:r>
      <w:r w:rsidR="00A93994" w:rsidRPr="004E4DEA">
        <w:rPr>
          <w:bCs/>
          <w:spacing w:val="-8"/>
          <w:lang w:val="uk-UA"/>
        </w:rPr>
        <w:t>вирівнювання</w:t>
      </w:r>
      <w:r w:rsidRPr="004E4DEA">
        <w:rPr>
          <w:bCs/>
          <w:spacing w:val="-8"/>
          <w:lang w:val="uk-UA"/>
        </w:rPr>
        <w:t xml:space="preserve"> по центру, м</w:t>
      </w:r>
      <w:r w:rsidR="00A93994" w:rsidRPr="004E4DEA">
        <w:rPr>
          <w:bCs/>
          <w:spacing w:val="-8"/>
          <w:lang w:val="uk-UA"/>
        </w:rPr>
        <w:t>і</w:t>
      </w:r>
      <w:r w:rsidRPr="004E4DEA">
        <w:rPr>
          <w:bCs/>
          <w:spacing w:val="-8"/>
          <w:lang w:val="uk-UA"/>
        </w:rPr>
        <w:t>ж</w:t>
      </w:r>
      <w:r w:rsidR="00A93994" w:rsidRPr="004E4DEA">
        <w:rPr>
          <w:bCs/>
          <w:spacing w:val="-8"/>
          <w:lang w:val="uk-UA"/>
        </w:rPr>
        <w:t>рядковий і</w:t>
      </w:r>
      <w:r w:rsidRPr="004E4DEA">
        <w:rPr>
          <w:bCs/>
          <w:spacing w:val="-8"/>
          <w:lang w:val="uk-UA"/>
        </w:rPr>
        <w:t>нтервал</w:t>
      </w:r>
      <w:r w:rsidR="00A93994" w:rsidRPr="004E4DEA">
        <w:rPr>
          <w:bCs/>
          <w:spacing w:val="-8"/>
          <w:lang w:val="uk-UA"/>
        </w:rPr>
        <w:t xml:space="preserve"> одинарний</w:t>
      </w:r>
      <w:r w:rsidRPr="004E4DEA">
        <w:rPr>
          <w:bCs/>
          <w:spacing w:val="-8"/>
          <w:lang w:val="uk-UA"/>
        </w:rPr>
        <w:t>.</w:t>
      </w:r>
    </w:p>
    <w:p w14:paraId="58DC145D" w14:textId="77777777" w:rsidR="00960948" w:rsidRPr="004E4DEA" w:rsidRDefault="00A93994" w:rsidP="00A93994">
      <w:pPr>
        <w:shd w:val="clear" w:color="auto" w:fill="FFFFFF"/>
        <w:ind w:firstLine="425"/>
        <w:jc w:val="both"/>
        <w:rPr>
          <w:bCs/>
          <w:lang w:val="uk-UA"/>
        </w:rPr>
      </w:pPr>
      <w:r w:rsidRPr="004E4DEA">
        <w:rPr>
          <w:b/>
          <w:bCs/>
          <w:i/>
          <w:lang w:val="uk-UA"/>
        </w:rPr>
        <w:t>І</w:t>
      </w:r>
      <w:r w:rsidR="007E13D6" w:rsidRPr="004E4DEA">
        <w:rPr>
          <w:b/>
          <w:bCs/>
          <w:i/>
          <w:lang w:val="uk-UA"/>
        </w:rPr>
        <w:t>.</w:t>
      </w:r>
      <w:r w:rsidRPr="004E4DEA">
        <w:rPr>
          <w:b/>
          <w:bCs/>
          <w:i/>
          <w:lang w:val="uk-UA"/>
        </w:rPr>
        <w:t>Б</w:t>
      </w:r>
      <w:r w:rsidR="007E13D6" w:rsidRPr="004E4DEA">
        <w:rPr>
          <w:b/>
          <w:bCs/>
          <w:i/>
          <w:lang w:val="uk-UA"/>
        </w:rPr>
        <w:t>.</w:t>
      </w:r>
      <w:r w:rsidRPr="004E4DEA">
        <w:rPr>
          <w:b/>
          <w:bCs/>
          <w:i/>
          <w:lang w:val="uk-UA"/>
        </w:rPr>
        <w:t>П</w:t>
      </w:r>
      <w:r w:rsidR="007E13D6" w:rsidRPr="004E4DEA">
        <w:rPr>
          <w:b/>
          <w:bCs/>
          <w:i/>
          <w:lang w:val="uk-UA"/>
        </w:rPr>
        <w:t>. автор</w:t>
      </w:r>
      <w:r w:rsidRPr="004E4DEA">
        <w:rPr>
          <w:b/>
          <w:bCs/>
          <w:i/>
          <w:lang w:val="uk-UA"/>
        </w:rPr>
        <w:t>і</w:t>
      </w:r>
      <w:r w:rsidR="007E13D6" w:rsidRPr="004E4DEA">
        <w:rPr>
          <w:b/>
          <w:bCs/>
          <w:i/>
          <w:lang w:val="uk-UA"/>
        </w:rPr>
        <w:t>в</w:t>
      </w:r>
      <w:r w:rsidR="00960948" w:rsidRPr="004E4DEA">
        <w:rPr>
          <w:b/>
          <w:bCs/>
          <w:i/>
          <w:lang w:val="uk-UA"/>
        </w:rPr>
        <w:t>:</w:t>
      </w:r>
      <w:r w:rsidR="007E13D6" w:rsidRPr="004E4DEA">
        <w:rPr>
          <w:bCs/>
          <w:i/>
          <w:lang w:val="uk-UA"/>
        </w:rPr>
        <w:t xml:space="preserve"> </w:t>
      </w:r>
      <w:r w:rsidRPr="004E4DEA">
        <w:rPr>
          <w:bCs/>
          <w:lang w:val="uk-UA"/>
        </w:rPr>
        <w:t>І</w:t>
      </w:r>
      <w:r w:rsidR="00960948" w:rsidRPr="004E4DEA">
        <w:rPr>
          <w:bCs/>
          <w:lang w:val="uk-UA"/>
        </w:rPr>
        <w:t xml:space="preserve">нтервал </w:t>
      </w:r>
      <w:r w:rsidRPr="004E4DEA">
        <w:rPr>
          <w:bCs/>
          <w:lang w:val="uk-UA"/>
        </w:rPr>
        <w:t>до і</w:t>
      </w:r>
      <w:r w:rsidR="00960948" w:rsidRPr="004E4DEA">
        <w:rPr>
          <w:bCs/>
          <w:lang w:val="uk-UA"/>
        </w:rPr>
        <w:t xml:space="preserve"> п</w:t>
      </w:r>
      <w:r w:rsidRPr="004E4DEA">
        <w:rPr>
          <w:bCs/>
          <w:lang w:val="uk-UA"/>
        </w:rPr>
        <w:t>і</w:t>
      </w:r>
      <w:r w:rsidR="00960948" w:rsidRPr="004E4DEA">
        <w:rPr>
          <w:bCs/>
          <w:lang w:val="uk-UA"/>
        </w:rPr>
        <w:t>сл</w:t>
      </w:r>
      <w:r w:rsidRPr="004E4DEA">
        <w:rPr>
          <w:bCs/>
          <w:lang w:val="uk-UA"/>
        </w:rPr>
        <w:t>я</w:t>
      </w:r>
      <w:r w:rsidR="00960948" w:rsidRPr="004E4DEA">
        <w:rPr>
          <w:bCs/>
          <w:lang w:val="uk-UA"/>
        </w:rPr>
        <w:t xml:space="preserve"> </w:t>
      </w:r>
      <w:r w:rsidRPr="004E4DEA">
        <w:rPr>
          <w:bCs/>
          <w:lang w:val="uk-UA"/>
        </w:rPr>
        <w:t>рядка</w:t>
      </w:r>
      <w:r w:rsidR="00960948" w:rsidRPr="004E4DEA">
        <w:rPr>
          <w:bCs/>
          <w:lang w:val="uk-UA"/>
        </w:rPr>
        <w:t xml:space="preserve"> – 3</w:t>
      </w:r>
      <w:r w:rsidRPr="004E4DEA">
        <w:rPr>
          <w:bCs/>
          <w:lang w:val="uk-UA"/>
        </w:rPr>
        <w:t>pt</w:t>
      </w:r>
      <w:r w:rsidR="00960948" w:rsidRPr="004E4DEA">
        <w:rPr>
          <w:bCs/>
          <w:lang w:val="uk-UA"/>
        </w:rPr>
        <w:t xml:space="preserve">. </w:t>
      </w:r>
    </w:p>
    <w:p w14:paraId="0E06072F" w14:textId="77777777" w:rsidR="007E13D6" w:rsidRPr="004E4DEA" w:rsidRDefault="007E13D6" w:rsidP="00A93994">
      <w:pPr>
        <w:shd w:val="clear" w:color="auto" w:fill="FFFFFF"/>
        <w:ind w:firstLine="425"/>
        <w:jc w:val="both"/>
        <w:rPr>
          <w:bCs/>
          <w:lang w:val="uk-UA"/>
        </w:rPr>
      </w:pPr>
      <w:r w:rsidRPr="004E4DEA">
        <w:rPr>
          <w:lang w:val="uk-UA"/>
        </w:rPr>
        <w:t>Без абзац</w:t>
      </w:r>
      <w:r w:rsidR="00A93994" w:rsidRPr="004E4DEA">
        <w:rPr>
          <w:lang w:val="uk-UA"/>
        </w:rPr>
        <w:t>у</w:t>
      </w:r>
      <w:r w:rsidRPr="004E4DEA">
        <w:rPr>
          <w:lang w:val="uk-UA"/>
        </w:rPr>
        <w:t>.</w:t>
      </w:r>
      <w:r w:rsidRPr="004E4DEA">
        <w:rPr>
          <w:bCs/>
          <w:lang w:val="uk-UA"/>
        </w:rPr>
        <w:t xml:space="preserve"> </w:t>
      </w:r>
      <w:r w:rsidR="00A93994" w:rsidRPr="004E4DEA">
        <w:rPr>
          <w:bCs/>
          <w:lang w:val="uk-UA"/>
        </w:rPr>
        <w:t>Шрифт – звичайний</w:t>
      </w:r>
      <w:r w:rsidRPr="004E4DEA">
        <w:rPr>
          <w:bCs/>
          <w:lang w:val="uk-UA"/>
        </w:rPr>
        <w:t>, жирн</w:t>
      </w:r>
      <w:r w:rsidR="00A93994" w:rsidRPr="004E4DEA">
        <w:rPr>
          <w:bCs/>
          <w:lang w:val="uk-UA"/>
        </w:rPr>
        <w:t>и</w:t>
      </w:r>
      <w:r w:rsidRPr="004E4DEA">
        <w:rPr>
          <w:bCs/>
          <w:lang w:val="uk-UA"/>
        </w:rPr>
        <w:t xml:space="preserve">й, курсив, </w:t>
      </w:r>
      <w:proofErr w:type="spellStart"/>
      <w:r w:rsidRPr="004E4DEA">
        <w:rPr>
          <w:bCs/>
          <w:lang w:val="uk-UA"/>
        </w:rPr>
        <w:t>Times</w:t>
      </w:r>
      <w:proofErr w:type="spellEnd"/>
      <w:r w:rsidRPr="004E4DEA">
        <w:rPr>
          <w:bCs/>
          <w:lang w:val="uk-UA"/>
        </w:rPr>
        <w:t xml:space="preserve"> </w:t>
      </w:r>
      <w:proofErr w:type="spellStart"/>
      <w:r w:rsidRPr="004E4DEA">
        <w:rPr>
          <w:bCs/>
          <w:lang w:val="uk-UA"/>
        </w:rPr>
        <w:t>New</w:t>
      </w:r>
      <w:proofErr w:type="spellEnd"/>
      <w:r w:rsidRPr="004E4DEA">
        <w:rPr>
          <w:bCs/>
          <w:lang w:val="uk-UA"/>
        </w:rPr>
        <w:t xml:space="preserve"> </w:t>
      </w:r>
      <w:proofErr w:type="spellStart"/>
      <w:r w:rsidRPr="004E4DEA">
        <w:rPr>
          <w:bCs/>
          <w:lang w:val="uk-UA"/>
        </w:rPr>
        <w:t>Roman</w:t>
      </w:r>
      <w:proofErr w:type="spellEnd"/>
      <w:r w:rsidRPr="004E4DEA">
        <w:rPr>
          <w:bCs/>
          <w:lang w:val="uk-UA"/>
        </w:rPr>
        <w:t xml:space="preserve">, </w:t>
      </w:r>
      <w:r w:rsidR="00960948" w:rsidRPr="004E4DEA">
        <w:rPr>
          <w:bCs/>
          <w:lang w:val="uk-UA"/>
        </w:rPr>
        <w:t xml:space="preserve">10pt, </w:t>
      </w:r>
      <w:r w:rsidR="00A93994" w:rsidRPr="004E4DEA">
        <w:rPr>
          <w:bCs/>
          <w:spacing w:val="-8"/>
          <w:lang w:val="uk-UA"/>
        </w:rPr>
        <w:t xml:space="preserve">вирівнювання </w:t>
      </w:r>
      <w:r w:rsidRPr="004E4DEA">
        <w:rPr>
          <w:bCs/>
          <w:lang w:val="uk-UA"/>
        </w:rPr>
        <w:t xml:space="preserve">по центру, </w:t>
      </w:r>
      <w:r w:rsidR="00A93994" w:rsidRPr="004E4DEA">
        <w:rPr>
          <w:bCs/>
          <w:spacing w:val="-8"/>
          <w:lang w:val="uk-UA"/>
        </w:rPr>
        <w:t>міжрядковий інтервал одинарний</w:t>
      </w:r>
      <w:r w:rsidR="00960948" w:rsidRPr="004E4DEA">
        <w:rPr>
          <w:bCs/>
          <w:lang w:val="uk-UA"/>
        </w:rPr>
        <w:t>.</w:t>
      </w:r>
      <w:r w:rsidRPr="004E4DEA">
        <w:rPr>
          <w:bCs/>
          <w:lang w:val="uk-UA"/>
        </w:rPr>
        <w:t xml:space="preserve"> </w:t>
      </w:r>
    </w:p>
    <w:p w14:paraId="184E4FEC" w14:textId="608DA00D" w:rsidR="007E13D6" w:rsidRPr="004E4DEA" w:rsidRDefault="007E13D6" w:rsidP="00960948">
      <w:pPr>
        <w:shd w:val="clear" w:color="auto" w:fill="FFFFFF"/>
        <w:ind w:firstLine="425"/>
        <w:jc w:val="both"/>
        <w:rPr>
          <w:lang w:val="uk-UA"/>
        </w:rPr>
      </w:pPr>
      <w:r w:rsidRPr="004E4DEA">
        <w:rPr>
          <w:b/>
          <w:bCs/>
          <w:lang w:val="uk-UA"/>
        </w:rPr>
        <w:t>Анотац</w:t>
      </w:r>
      <w:r w:rsidR="00A93994" w:rsidRPr="004E4DEA">
        <w:rPr>
          <w:b/>
          <w:bCs/>
          <w:lang w:val="uk-UA"/>
        </w:rPr>
        <w:t>і</w:t>
      </w:r>
      <w:r w:rsidRPr="004E4DEA">
        <w:rPr>
          <w:b/>
          <w:bCs/>
          <w:lang w:val="uk-UA"/>
        </w:rPr>
        <w:t>я</w:t>
      </w:r>
      <w:r w:rsidR="00960948" w:rsidRPr="004E4DEA">
        <w:rPr>
          <w:lang w:val="uk-UA"/>
        </w:rPr>
        <w:t xml:space="preserve">: </w:t>
      </w:r>
      <w:r w:rsidRPr="004E4DEA">
        <w:rPr>
          <w:lang w:val="uk-UA"/>
        </w:rPr>
        <w:t xml:space="preserve">Абзац </w:t>
      </w:r>
      <w:smartTag w:uri="urn:schemas-microsoft-com:office:smarttags" w:element="metricconverter">
        <w:smartTagPr>
          <w:attr w:name="ProductID" w:val="7,5 мм"/>
        </w:smartTagPr>
        <w:r w:rsidRPr="004E4DEA">
          <w:rPr>
            <w:lang w:val="uk-UA"/>
          </w:rPr>
          <w:t>7,5 мм</w:t>
        </w:r>
      </w:smartTag>
      <w:r w:rsidRPr="004E4DEA">
        <w:rPr>
          <w:lang w:val="uk-UA"/>
        </w:rPr>
        <w:t>. Слово «</w:t>
      </w:r>
      <w:r w:rsidR="00E36B7A" w:rsidRPr="004E4DEA">
        <w:rPr>
          <w:lang w:val="uk-UA"/>
        </w:rPr>
        <w:t>Анотація</w:t>
      </w:r>
      <w:r w:rsidRPr="004E4DEA">
        <w:rPr>
          <w:lang w:val="uk-UA"/>
        </w:rPr>
        <w:t>» не пишет</w:t>
      </w:r>
      <w:r w:rsidR="00A93994" w:rsidRPr="004E4DEA">
        <w:rPr>
          <w:lang w:val="uk-UA"/>
        </w:rPr>
        <w:t>ь</w:t>
      </w:r>
      <w:r w:rsidRPr="004E4DEA">
        <w:rPr>
          <w:lang w:val="uk-UA"/>
        </w:rPr>
        <w:t xml:space="preserve">ся. </w:t>
      </w:r>
      <w:r w:rsidR="00A93994" w:rsidRPr="004E4DEA">
        <w:rPr>
          <w:bCs/>
          <w:lang w:val="uk-UA"/>
        </w:rPr>
        <w:t xml:space="preserve">Шрифт – звичайний, жирний, курсив, </w:t>
      </w:r>
      <w:proofErr w:type="spellStart"/>
      <w:r w:rsidR="00A93994" w:rsidRPr="004E4DEA">
        <w:rPr>
          <w:bCs/>
          <w:lang w:val="uk-UA"/>
        </w:rPr>
        <w:t>Times</w:t>
      </w:r>
      <w:proofErr w:type="spellEnd"/>
      <w:r w:rsidR="00A93994" w:rsidRPr="004E4DEA">
        <w:rPr>
          <w:bCs/>
          <w:lang w:val="uk-UA"/>
        </w:rPr>
        <w:t xml:space="preserve"> </w:t>
      </w:r>
      <w:proofErr w:type="spellStart"/>
      <w:r w:rsidR="00A93994" w:rsidRPr="004E4DEA">
        <w:rPr>
          <w:bCs/>
          <w:lang w:val="uk-UA"/>
        </w:rPr>
        <w:t>New</w:t>
      </w:r>
      <w:proofErr w:type="spellEnd"/>
      <w:r w:rsidR="00A93994" w:rsidRPr="004E4DEA">
        <w:rPr>
          <w:bCs/>
          <w:lang w:val="uk-UA"/>
        </w:rPr>
        <w:t xml:space="preserve"> </w:t>
      </w:r>
      <w:proofErr w:type="spellStart"/>
      <w:r w:rsidR="00A93994" w:rsidRPr="004E4DEA">
        <w:rPr>
          <w:bCs/>
          <w:lang w:val="uk-UA"/>
        </w:rPr>
        <w:t>Roman</w:t>
      </w:r>
      <w:proofErr w:type="spellEnd"/>
      <w:r w:rsidR="00A93994" w:rsidRPr="004E4DEA">
        <w:rPr>
          <w:bCs/>
          <w:lang w:val="uk-UA"/>
        </w:rPr>
        <w:t xml:space="preserve">, 10pt, </w:t>
      </w:r>
      <w:r w:rsidR="00A93994" w:rsidRPr="004E4DEA">
        <w:rPr>
          <w:bCs/>
          <w:spacing w:val="-8"/>
          <w:lang w:val="uk-UA"/>
        </w:rPr>
        <w:t xml:space="preserve">вирівнювання </w:t>
      </w:r>
      <w:r w:rsidR="00A93994" w:rsidRPr="004E4DEA">
        <w:rPr>
          <w:lang w:val="uk-UA"/>
        </w:rPr>
        <w:t>за</w:t>
      </w:r>
      <w:r w:rsidRPr="004E4DEA">
        <w:rPr>
          <w:lang w:val="uk-UA"/>
        </w:rPr>
        <w:t xml:space="preserve"> ширин</w:t>
      </w:r>
      <w:r w:rsidR="00A93994" w:rsidRPr="004E4DEA">
        <w:rPr>
          <w:lang w:val="uk-UA"/>
        </w:rPr>
        <w:t>ою</w:t>
      </w:r>
      <w:r w:rsidRPr="004E4DEA">
        <w:rPr>
          <w:lang w:val="uk-UA"/>
        </w:rPr>
        <w:t xml:space="preserve">, </w:t>
      </w:r>
      <w:r w:rsidR="00A93994" w:rsidRPr="004E4DEA">
        <w:rPr>
          <w:bCs/>
          <w:spacing w:val="-8"/>
          <w:lang w:val="uk-UA"/>
        </w:rPr>
        <w:t>міжрядковий інтервал одинарний</w:t>
      </w:r>
      <w:r w:rsidRPr="004E4DEA">
        <w:rPr>
          <w:lang w:val="uk-UA"/>
        </w:rPr>
        <w:t xml:space="preserve">. </w:t>
      </w:r>
    </w:p>
    <w:p w14:paraId="0F5CCCE8" w14:textId="77777777" w:rsidR="007E13D6" w:rsidRPr="004E4DEA" w:rsidRDefault="007E13D6" w:rsidP="00960948">
      <w:pPr>
        <w:shd w:val="clear" w:color="auto" w:fill="FFFFFF"/>
        <w:ind w:firstLine="425"/>
        <w:jc w:val="both"/>
        <w:rPr>
          <w:bCs/>
          <w:lang w:val="uk-UA"/>
        </w:rPr>
      </w:pPr>
      <w:r w:rsidRPr="004E4DEA">
        <w:rPr>
          <w:b/>
          <w:bCs/>
          <w:lang w:val="uk-UA"/>
        </w:rPr>
        <w:t>Ключ</w:t>
      </w:r>
      <w:r w:rsidR="00A93994" w:rsidRPr="004E4DEA">
        <w:rPr>
          <w:b/>
          <w:bCs/>
          <w:lang w:val="uk-UA"/>
        </w:rPr>
        <w:t>о</w:t>
      </w:r>
      <w:r w:rsidRPr="004E4DEA">
        <w:rPr>
          <w:b/>
          <w:bCs/>
          <w:lang w:val="uk-UA"/>
        </w:rPr>
        <w:t>в</w:t>
      </w:r>
      <w:r w:rsidR="00A93994" w:rsidRPr="004E4DEA">
        <w:rPr>
          <w:b/>
          <w:bCs/>
          <w:lang w:val="uk-UA"/>
        </w:rPr>
        <w:t>і</w:t>
      </w:r>
      <w:r w:rsidRPr="004E4DEA">
        <w:rPr>
          <w:b/>
          <w:bCs/>
          <w:lang w:val="uk-UA"/>
        </w:rPr>
        <w:t xml:space="preserve"> слова</w:t>
      </w:r>
      <w:r w:rsidRPr="004E4DEA">
        <w:rPr>
          <w:lang w:val="uk-UA"/>
        </w:rPr>
        <w:t xml:space="preserve"> Абзац </w:t>
      </w:r>
      <w:smartTag w:uri="urn:schemas-microsoft-com:office:smarttags" w:element="metricconverter">
        <w:smartTagPr>
          <w:attr w:name="ProductID" w:val="7,5 мм"/>
        </w:smartTagPr>
        <w:r w:rsidRPr="004E4DEA">
          <w:rPr>
            <w:lang w:val="uk-UA"/>
          </w:rPr>
          <w:t>7,5 мм</w:t>
        </w:r>
      </w:smartTag>
      <w:r w:rsidRPr="004E4DEA">
        <w:rPr>
          <w:lang w:val="uk-UA"/>
        </w:rPr>
        <w:t xml:space="preserve">. </w:t>
      </w:r>
      <w:r w:rsidRPr="004E4DEA">
        <w:rPr>
          <w:bCs/>
          <w:lang w:val="uk-UA"/>
        </w:rPr>
        <w:t xml:space="preserve">Абзац </w:t>
      </w:r>
      <w:r w:rsidR="00A93994" w:rsidRPr="004E4DEA">
        <w:rPr>
          <w:bCs/>
          <w:lang w:val="uk-UA"/>
        </w:rPr>
        <w:t xml:space="preserve">починається зі слів </w:t>
      </w:r>
      <w:r w:rsidRPr="004E4DEA">
        <w:rPr>
          <w:b/>
          <w:lang w:val="uk-UA"/>
        </w:rPr>
        <w:t>Ключові слова:</w:t>
      </w:r>
      <w:r w:rsidRPr="004E4DEA">
        <w:rPr>
          <w:b/>
          <w:bCs/>
          <w:lang w:val="uk-UA"/>
        </w:rPr>
        <w:t xml:space="preserve"> (</w:t>
      </w:r>
      <w:proofErr w:type="spellStart"/>
      <w:r w:rsidRPr="004E4DEA">
        <w:rPr>
          <w:b/>
          <w:bCs/>
          <w:lang w:val="uk-UA"/>
        </w:rPr>
        <w:t>Key</w:t>
      </w:r>
      <w:proofErr w:type="spellEnd"/>
      <w:r w:rsidRPr="004E4DEA">
        <w:rPr>
          <w:b/>
          <w:bCs/>
          <w:lang w:val="uk-UA"/>
        </w:rPr>
        <w:t xml:space="preserve"> </w:t>
      </w:r>
      <w:proofErr w:type="spellStart"/>
      <w:r w:rsidRPr="004E4DEA">
        <w:rPr>
          <w:b/>
          <w:bCs/>
          <w:lang w:val="uk-UA"/>
        </w:rPr>
        <w:t>words</w:t>
      </w:r>
      <w:proofErr w:type="spellEnd"/>
      <w:r w:rsidRPr="004E4DEA">
        <w:rPr>
          <w:b/>
          <w:bCs/>
          <w:lang w:val="uk-UA"/>
        </w:rPr>
        <w:t>:)</w:t>
      </w:r>
      <w:r w:rsidR="00960948" w:rsidRPr="004E4DEA">
        <w:rPr>
          <w:bCs/>
          <w:lang w:val="uk-UA"/>
        </w:rPr>
        <w:t xml:space="preserve"> </w:t>
      </w:r>
      <w:r w:rsidR="00A93994" w:rsidRPr="004E4DEA">
        <w:rPr>
          <w:bCs/>
          <w:lang w:val="uk-UA"/>
        </w:rPr>
        <w:t xml:space="preserve">шрифт </w:t>
      </w:r>
      <w:r w:rsidRPr="004E4DEA">
        <w:rPr>
          <w:bCs/>
          <w:lang w:val="uk-UA"/>
        </w:rPr>
        <w:t>жирн</w:t>
      </w:r>
      <w:r w:rsidR="00A93994" w:rsidRPr="004E4DEA">
        <w:rPr>
          <w:bCs/>
          <w:lang w:val="uk-UA"/>
        </w:rPr>
        <w:t>и</w:t>
      </w:r>
      <w:r w:rsidRPr="004E4DEA">
        <w:rPr>
          <w:bCs/>
          <w:lang w:val="uk-UA"/>
        </w:rPr>
        <w:t xml:space="preserve">й, </w:t>
      </w:r>
      <w:proofErr w:type="spellStart"/>
      <w:r w:rsidRPr="004E4DEA">
        <w:rPr>
          <w:bCs/>
          <w:lang w:val="uk-UA"/>
        </w:rPr>
        <w:t>Times</w:t>
      </w:r>
      <w:proofErr w:type="spellEnd"/>
      <w:r w:rsidRPr="004E4DEA">
        <w:rPr>
          <w:bCs/>
          <w:lang w:val="uk-UA"/>
        </w:rPr>
        <w:t xml:space="preserve"> </w:t>
      </w:r>
      <w:proofErr w:type="spellStart"/>
      <w:r w:rsidRPr="004E4DEA">
        <w:rPr>
          <w:bCs/>
          <w:lang w:val="uk-UA"/>
        </w:rPr>
        <w:t>New</w:t>
      </w:r>
      <w:proofErr w:type="spellEnd"/>
      <w:r w:rsidRPr="004E4DEA">
        <w:rPr>
          <w:bCs/>
          <w:lang w:val="uk-UA"/>
        </w:rPr>
        <w:t xml:space="preserve"> </w:t>
      </w:r>
      <w:proofErr w:type="spellStart"/>
      <w:r w:rsidRPr="004E4DEA">
        <w:rPr>
          <w:bCs/>
          <w:lang w:val="uk-UA"/>
        </w:rPr>
        <w:t>Roman</w:t>
      </w:r>
      <w:proofErr w:type="spellEnd"/>
      <w:r w:rsidRPr="004E4DEA">
        <w:rPr>
          <w:bCs/>
          <w:lang w:val="uk-UA"/>
        </w:rPr>
        <w:t xml:space="preserve">, </w:t>
      </w:r>
      <w:r w:rsidR="00960948" w:rsidRPr="004E4DEA">
        <w:rPr>
          <w:bCs/>
          <w:lang w:val="uk-UA"/>
        </w:rPr>
        <w:t>10pt. Д</w:t>
      </w:r>
      <w:r w:rsidRPr="004E4DEA">
        <w:rPr>
          <w:bCs/>
          <w:lang w:val="uk-UA"/>
        </w:rPr>
        <w:t>ал</w:t>
      </w:r>
      <w:r w:rsidR="00A93994" w:rsidRPr="004E4DEA">
        <w:rPr>
          <w:bCs/>
          <w:lang w:val="uk-UA"/>
        </w:rPr>
        <w:t>і</w:t>
      </w:r>
      <w:r w:rsidRPr="004E4DEA">
        <w:rPr>
          <w:bCs/>
          <w:lang w:val="uk-UA"/>
        </w:rPr>
        <w:t xml:space="preserve"> </w:t>
      </w:r>
      <w:r w:rsidR="00A93994" w:rsidRPr="004E4DEA">
        <w:rPr>
          <w:bCs/>
          <w:lang w:val="uk-UA"/>
        </w:rPr>
        <w:t xml:space="preserve">розділені точкою з комою </w:t>
      </w:r>
      <w:r w:rsidR="00CD2C64" w:rsidRPr="004E4DEA">
        <w:rPr>
          <w:bCs/>
          <w:lang w:val="uk-UA"/>
        </w:rPr>
        <w:t>–</w:t>
      </w:r>
      <w:r w:rsidRPr="004E4DEA">
        <w:rPr>
          <w:bCs/>
          <w:lang w:val="uk-UA"/>
        </w:rPr>
        <w:t xml:space="preserve"> 6</w:t>
      </w:r>
      <w:r w:rsidR="00CD2C64" w:rsidRPr="004E4DEA">
        <w:rPr>
          <w:bCs/>
          <w:lang w:val="uk-UA"/>
        </w:rPr>
        <w:t>…</w:t>
      </w:r>
      <w:r w:rsidRPr="004E4DEA">
        <w:rPr>
          <w:bCs/>
          <w:lang w:val="uk-UA"/>
        </w:rPr>
        <w:t>10 сл</w:t>
      </w:r>
      <w:r w:rsidR="00A93994" w:rsidRPr="004E4DEA">
        <w:rPr>
          <w:bCs/>
          <w:lang w:val="uk-UA"/>
        </w:rPr>
        <w:t>і</w:t>
      </w:r>
      <w:r w:rsidRPr="004E4DEA">
        <w:rPr>
          <w:bCs/>
          <w:lang w:val="uk-UA"/>
        </w:rPr>
        <w:t xml:space="preserve">в </w:t>
      </w:r>
      <w:r w:rsidR="00A93994" w:rsidRPr="004E4DEA">
        <w:rPr>
          <w:bCs/>
          <w:lang w:val="uk-UA"/>
        </w:rPr>
        <w:t>відповідною мовою</w:t>
      </w:r>
      <w:r w:rsidR="00960948" w:rsidRPr="004E4DEA">
        <w:rPr>
          <w:lang w:val="uk-UA"/>
        </w:rPr>
        <w:t>.</w:t>
      </w:r>
      <w:r w:rsidRPr="004E4DEA">
        <w:rPr>
          <w:lang w:val="uk-UA"/>
        </w:rPr>
        <w:t xml:space="preserve"> </w:t>
      </w:r>
      <w:r w:rsidR="00A93994" w:rsidRPr="004E4DEA">
        <w:rPr>
          <w:lang w:val="uk-UA"/>
        </w:rPr>
        <w:t>Шрифт – звичайний</w:t>
      </w:r>
      <w:r w:rsidRPr="004E4DEA">
        <w:rPr>
          <w:bCs/>
          <w:lang w:val="uk-UA"/>
        </w:rPr>
        <w:t xml:space="preserve">, </w:t>
      </w:r>
      <w:proofErr w:type="spellStart"/>
      <w:r w:rsidRPr="004E4DEA">
        <w:rPr>
          <w:bCs/>
          <w:lang w:val="uk-UA"/>
        </w:rPr>
        <w:t>Times</w:t>
      </w:r>
      <w:proofErr w:type="spellEnd"/>
      <w:r w:rsidRPr="004E4DEA">
        <w:rPr>
          <w:bCs/>
          <w:lang w:val="uk-UA"/>
        </w:rPr>
        <w:t xml:space="preserve"> </w:t>
      </w:r>
      <w:proofErr w:type="spellStart"/>
      <w:r w:rsidRPr="004E4DEA">
        <w:rPr>
          <w:bCs/>
          <w:lang w:val="uk-UA"/>
        </w:rPr>
        <w:t>New</w:t>
      </w:r>
      <w:proofErr w:type="spellEnd"/>
      <w:r w:rsidRPr="004E4DEA">
        <w:rPr>
          <w:bCs/>
          <w:lang w:val="uk-UA"/>
        </w:rPr>
        <w:t xml:space="preserve"> </w:t>
      </w:r>
      <w:proofErr w:type="spellStart"/>
      <w:r w:rsidRPr="004E4DEA">
        <w:rPr>
          <w:bCs/>
          <w:lang w:val="uk-UA"/>
        </w:rPr>
        <w:t>Roman</w:t>
      </w:r>
      <w:proofErr w:type="spellEnd"/>
      <w:r w:rsidRPr="004E4DEA">
        <w:rPr>
          <w:bCs/>
          <w:lang w:val="uk-UA"/>
        </w:rPr>
        <w:t xml:space="preserve">, </w:t>
      </w:r>
      <w:r w:rsidR="00960948" w:rsidRPr="004E4DEA">
        <w:rPr>
          <w:bCs/>
          <w:lang w:val="uk-UA"/>
        </w:rPr>
        <w:t xml:space="preserve">10pt, </w:t>
      </w:r>
      <w:r w:rsidR="00A93994" w:rsidRPr="004E4DEA">
        <w:rPr>
          <w:bCs/>
          <w:lang w:val="uk-UA"/>
        </w:rPr>
        <w:t xml:space="preserve">вирівнювання за </w:t>
      </w:r>
      <w:r w:rsidRPr="004E4DEA">
        <w:rPr>
          <w:bCs/>
          <w:lang w:val="uk-UA"/>
        </w:rPr>
        <w:t>ширин</w:t>
      </w:r>
      <w:r w:rsidR="00A93994" w:rsidRPr="004E4DEA">
        <w:rPr>
          <w:bCs/>
          <w:lang w:val="uk-UA"/>
        </w:rPr>
        <w:t>ою</w:t>
      </w:r>
      <w:r w:rsidRPr="004E4DEA">
        <w:rPr>
          <w:bCs/>
          <w:lang w:val="uk-UA"/>
        </w:rPr>
        <w:t xml:space="preserve">, </w:t>
      </w:r>
      <w:r w:rsidR="00A93994" w:rsidRPr="004E4DEA">
        <w:rPr>
          <w:bCs/>
          <w:spacing w:val="-8"/>
          <w:lang w:val="uk-UA"/>
        </w:rPr>
        <w:t>міжрядковий інтервал одинарний</w:t>
      </w:r>
      <w:r w:rsidRPr="004E4DEA">
        <w:rPr>
          <w:bCs/>
          <w:lang w:val="uk-UA"/>
        </w:rPr>
        <w:t xml:space="preserve">). </w:t>
      </w:r>
    </w:p>
    <w:p w14:paraId="762D8E49" w14:textId="77777777" w:rsidR="00A93994" w:rsidRPr="004E4DEA" w:rsidRDefault="00A93994" w:rsidP="00A93994">
      <w:pPr>
        <w:ind w:left="284" w:right="-2" w:firstLine="567"/>
        <w:jc w:val="center"/>
        <w:rPr>
          <w:sz w:val="18"/>
          <w:szCs w:val="18"/>
          <w:lang w:val="uk-UA"/>
        </w:rPr>
      </w:pPr>
      <w:r w:rsidRPr="004E4DEA">
        <w:rPr>
          <w:sz w:val="18"/>
          <w:szCs w:val="18"/>
          <w:lang w:val="uk-UA"/>
        </w:rPr>
        <w:t>(порожній рядок, 10pt, міжрядковий інтервал одинарний)</w:t>
      </w:r>
    </w:p>
    <w:p w14:paraId="4CB87497" w14:textId="77777777" w:rsidR="00C9162E" w:rsidRPr="004E4DEA" w:rsidRDefault="00C9162E" w:rsidP="003619DD">
      <w:pPr>
        <w:shd w:val="clear" w:color="auto" w:fill="FFFFFF"/>
        <w:ind w:firstLine="425"/>
        <w:jc w:val="both"/>
        <w:rPr>
          <w:bCs/>
          <w:spacing w:val="-4"/>
          <w:lang w:val="uk-UA"/>
        </w:rPr>
      </w:pPr>
    </w:p>
    <w:p w14:paraId="5B5D9840" w14:textId="0F623BE5" w:rsidR="007E13D6" w:rsidRPr="004E4DEA" w:rsidRDefault="00C9162E" w:rsidP="003619DD">
      <w:pPr>
        <w:shd w:val="clear" w:color="auto" w:fill="FFFFFF"/>
        <w:ind w:firstLine="425"/>
        <w:jc w:val="both"/>
        <w:rPr>
          <w:spacing w:val="-4"/>
          <w:lang w:val="uk-UA"/>
        </w:rPr>
      </w:pPr>
      <w:r w:rsidRPr="004E4DEA">
        <w:rPr>
          <w:bCs/>
          <w:spacing w:val="-4"/>
          <w:lang w:val="uk-UA"/>
        </w:rPr>
        <w:t>Після і</w:t>
      </w:r>
      <w:r w:rsidR="007E13D6" w:rsidRPr="004E4DEA">
        <w:rPr>
          <w:bCs/>
          <w:spacing w:val="-4"/>
          <w:lang w:val="uk-UA"/>
        </w:rPr>
        <w:t>нформац</w:t>
      </w:r>
      <w:r w:rsidRPr="004E4DEA">
        <w:rPr>
          <w:bCs/>
          <w:spacing w:val="-4"/>
          <w:lang w:val="uk-UA"/>
        </w:rPr>
        <w:t>ійних</w:t>
      </w:r>
      <w:r w:rsidR="007E13D6" w:rsidRPr="004E4DEA">
        <w:rPr>
          <w:bCs/>
          <w:spacing w:val="-4"/>
          <w:lang w:val="uk-UA"/>
        </w:rPr>
        <w:t xml:space="preserve"> блок</w:t>
      </w:r>
      <w:r w:rsidRPr="004E4DEA">
        <w:rPr>
          <w:bCs/>
          <w:spacing w:val="-4"/>
          <w:lang w:val="uk-UA"/>
        </w:rPr>
        <w:t>ів</w:t>
      </w:r>
      <w:r w:rsidR="007E13D6" w:rsidRPr="004E4DEA">
        <w:rPr>
          <w:bCs/>
          <w:spacing w:val="-4"/>
          <w:lang w:val="uk-UA"/>
        </w:rPr>
        <w:t xml:space="preserve"> </w:t>
      </w:r>
      <w:r w:rsidRPr="004E4DEA">
        <w:rPr>
          <w:bCs/>
          <w:spacing w:val="-4"/>
          <w:lang w:val="uk-UA"/>
        </w:rPr>
        <w:t>розміщують</w:t>
      </w:r>
      <w:r w:rsidR="007E13D6" w:rsidRPr="004E4DEA">
        <w:rPr>
          <w:bCs/>
          <w:spacing w:val="-4"/>
          <w:lang w:val="uk-UA"/>
        </w:rPr>
        <w:t xml:space="preserve"> </w:t>
      </w:r>
      <w:hyperlink r:id="rId43" w:history="1">
        <w:r w:rsidR="000212F5">
          <w:rPr>
            <w:rStyle w:val="a9"/>
            <w:b/>
            <w:spacing w:val="-4"/>
            <w:lang w:val="uk-UA"/>
          </w:rPr>
          <w:t>відомості про авторів</w:t>
        </w:r>
      </w:hyperlink>
      <w:r w:rsidR="00EA6D87" w:rsidRPr="004E4DEA">
        <w:rPr>
          <w:b/>
          <w:spacing w:val="-4"/>
          <w:lang w:val="uk-UA"/>
        </w:rPr>
        <w:t xml:space="preserve"> </w:t>
      </w:r>
      <w:r w:rsidR="001C5899" w:rsidRPr="004E4DEA">
        <w:rPr>
          <w:spacing w:val="-4"/>
          <w:lang w:val="uk-UA"/>
        </w:rPr>
        <w:t>(</w:t>
      </w:r>
      <w:r w:rsidRPr="004E4DEA">
        <w:rPr>
          <w:lang w:val="uk-UA"/>
        </w:rPr>
        <w:t>надається і</w:t>
      </w:r>
      <w:r w:rsidR="001C5899" w:rsidRPr="004E4DEA">
        <w:rPr>
          <w:lang w:val="uk-UA"/>
        </w:rPr>
        <w:t>нформац</w:t>
      </w:r>
      <w:r w:rsidRPr="004E4DEA">
        <w:rPr>
          <w:lang w:val="uk-UA"/>
        </w:rPr>
        <w:t>і</w:t>
      </w:r>
      <w:r w:rsidR="001C5899" w:rsidRPr="004E4DEA">
        <w:rPr>
          <w:lang w:val="uk-UA"/>
        </w:rPr>
        <w:t xml:space="preserve">я </w:t>
      </w:r>
      <w:r w:rsidRPr="004E4DEA">
        <w:rPr>
          <w:lang w:val="uk-UA"/>
        </w:rPr>
        <w:t>про</w:t>
      </w:r>
      <w:r w:rsidR="001C5899" w:rsidRPr="004E4DEA">
        <w:rPr>
          <w:lang w:val="uk-UA"/>
        </w:rPr>
        <w:t xml:space="preserve"> к</w:t>
      </w:r>
      <w:r w:rsidRPr="004E4DEA">
        <w:rPr>
          <w:lang w:val="uk-UA"/>
        </w:rPr>
        <w:t>о</w:t>
      </w:r>
      <w:r w:rsidR="001C5899" w:rsidRPr="004E4DEA">
        <w:rPr>
          <w:lang w:val="uk-UA"/>
        </w:rPr>
        <w:t>ж</w:t>
      </w:r>
      <w:r w:rsidRPr="004E4DEA">
        <w:rPr>
          <w:lang w:val="uk-UA"/>
        </w:rPr>
        <w:t>н</w:t>
      </w:r>
      <w:r w:rsidR="001C5899" w:rsidRPr="004E4DEA">
        <w:rPr>
          <w:lang w:val="uk-UA"/>
        </w:rPr>
        <w:t>о</w:t>
      </w:r>
      <w:r w:rsidRPr="004E4DEA">
        <w:rPr>
          <w:lang w:val="uk-UA"/>
        </w:rPr>
        <w:t>го</w:t>
      </w:r>
      <w:r w:rsidR="001C5899" w:rsidRPr="004E4DEA">
        <w:rPr>
          <w:lang w:val="uk-UA"/>
        </w:rPr>
        <w:t xml:space="preserve"> автор</w:t>
      </w:r>
      <w:r w:rsidRPr="004E4DEA">
        <w:rPr>
          <w:lang w:val="uk-UA"/>
        </w:rPr>
        <w:t>а</w:t>
      </w:r>
      <w:r w:rsidR="001C5899" w:rsidRPr="004E4DEA">
        <w:rPr>
          <w:lang w:val="uk-UA"/>
        </w:rPr>
        <w:t xml:space="preserve"> стат</w:t>
      </w:r>
      <w:r w:rsidRPr="004E4DEA">
        <w:rPr>
          <w:lang w:val="uk-UA"/>
        </w:rPr>
        <w:t>ті</w:t>
      </w:r>
      <w:r w:rsidR="001C5899" w:rsidRPr="004E4DEA">
        <w:rPr>
          <w:lang w:val="uk-UA"/>
        </w:rPr>
        <w:t xml:space="preserve">) </w:t>
      </w:r>
      <w:r w:rsidR="00960948" w:rsidRPr="004E4DEA">
        <w:rPr>
          <w:spacing w:val="-4"/>
          <w:lang w:val="uk-UA"/>
        </w:rPr>
        <w:t>укра</w:t>
      </w:r>
      <w:r w:rsidRPr="004E4DEA">
        <w:rPr>
          <w:spacing w:val="-4"/>
          <w:lang w:val="uk-UA"/>
        </w:rPr>
        <w:t>ї</w:t>
      </w:r>
      <w:r w:rsidR="00960948" w:rsidRPr="004E4DEA">
        <w:rPr>
          <w:spacing w:val="-4"/>
          <w:lang w:val="uk-UA"/>
        </w:rPr>
        <w:t>нс</w:t>
      </w:r>
      <w:r w:rsidRPr="004E4DEA">
        <w:rPr>
          <w:spacing w:val="-4"/>
          <w:lang w:val="uk-UA"/>
        </w:rPr>
        <w:t>ь</w:t>
      </w:r>
      <w:r w:rsidR="00960948" w:rsidRPr="004E4DEA">
        <w:rPr>
          <w:spacing w:val="-4"/>
          <w:lang w:val="uk-UA"/>
        </w:rPr>
        <w:t>ко</w:t>
      </w:r>
      <w:r w:rsidRPr="004E4DEA">
        <w:rPr>
          <w:spacing w:val="-4"/>
          <w:lang w:val="uk-UA"/>
        </w:rPr>
        <w:t>ю</w:t>
      </w:r>
      <w:r w:rsidR="00960948" w:rsidRPr="004E4DEA">
        <w:rPr>
          <w:spacing w:val="-4"/>
          <w:lang w:val="uk-UA"/>
        </w:rPr>
        <w:t xml:space="preserve"> </w:t>
      </w:r>
      <w:r w:rsidRPr="004E4DEA">
        <w:rPr>
          <w:spacing w:val="-4"/>
          <w:lang w:val="uk-UA"/>
        </w:rPr>
        <w:t>або</w:t>
      </w:r>
      <w:r w:rsidR="00960948" w:rsidRPr="004E4DEA">
        <w:rPr>
          <w:spacing w:val="-4"/>
          <w:lang w:val="uk-UA"/>
        </w:rPr>
        <w:t xml:space="preserve"> англ</w:t>
      </w:r>
      <w:r w:rsidRPr="004E4DEA">
        <w:rPr>
          <w:spacing w:val="-4"/>
          <w:lang w:val="uk-UA"/>
        </w:rPr>
        <w:t>і</w:t>
      </w:r>
      <w:r w:rsidR="00960948" w:rsidRPr="004E4DEA">
        <w:rPr>
          <w:spacing w:val="-4"/>
          <w:lang w:val="uk-UA"/>
        </w:rPr>
        <w:t>йс</w:t>
      </w:r>
      <w:r w:rsidRPr="004E4DEA">
        <w:rPr>
          <w:spacing w:val="-4"/>
          <w:lang w:val="uk-UA"/>
        </w:rPr>
        <w:t>ь</w:t>
      </w:r>
      <w:r w:rsidR="00960948" w:rsidRPr="004E4DEA">
        <w:rPr>
          <w:spacing w:val="-4"/>
          <w:lang w:val="uk-UA"/>
        </w:rPr>
        <w:t>ко</w:t>
      </w:r>
      <w:r w:rsidRPr="004E4DEA">
        <w:rPr>
          <w:spacing w:val="-4"/>
          <w:lang w:val="uk-UA"/>
        </w:rPr>
        <w:t>ю</w:t>
      </w:r>
      <w:r w:rsidR="00960948" w:rsidRPr="004E4DEA">
        <w:rPr>
          <w:spacing w:val="-4"/>
          <w:lang w:val="uk-UA"/>
        </w:rPr>
        <w:t xml:space="preserve"> </w:t>
      </w:r>
      <w:r w:rsidRPr="004E4DEA">
        <w:rPr>
          <w:spacing w:val="-4"/>
          <w:lang w:val="uk-UA"/>
        </w:rPr>
        <w:t>мовою</w:t>
      </w:r>
      <w:r w:rsidR="00960948" w:rsidRPr="004E4DEA">
        <w:rPr>
          <w:b/>
          <w:spacing w:val="-4"/>
          <w:lang w:val="uk-UA"/>
        </w:rPr>
        <w:t xml:space="preserve"> </w:t>
      </w:r>
      <w:r w:rsidR="00EA6D87" w:rsidRPr="004E4DEA">
        <w:rPr>
          <w:spacing w:val="-4"/>
          <w:lang w:val="uk-UA"/>
        </w:rPr>
        <w:t>(</w:t>
      </w:r>
      <w:r w:rsidRPr="004E4DEA">
        <w:rPr>
          <w:bCs/>
          <w:lang w:val="uk-UA"/>
        </w:rPr>
        <w:t>див. зразок оформлення статті</w:t>
      </w:r>
      <w:r w:rsidR="00EA6D87" w:rsidRPr="004E4DEA">
        <w:rPr>
          <w:spacing w:val="-4"/>
          <w:lang w:val="uk-UA"/>
        </w:rPr>
        <w:t>)</w:t>
      </w:r>
      <w:r w:rsidR="007E13D6" w:rsidRPr="004E4DEA">
        <w:rPr>
          <w:spacing w:val="-4"/>
          <w:lang w:val="uk-UA"/>
        </w:rPr>
        <w:t>:</w:t>
      </w:r>
    </w:p>
    <w:p w14:paraId="30A6AF76" w14:textId="77777777" w:rsidR="00C9162E" w:rsidRPr="004E4DEA" w:rsidRDefault="00C9162E" w:rsidP="00CD2C64">
      <w:pPr>
        <w:ind w:firstLine="426"/>
        <w:jc w:val="both"/>
        <w:rPr>
          <w:bCs/>
          <w:lang w:val="uk-UA"/>
        </w:rPr>
      </w:pPr>
    </w:p>
    <w:p w14:paraId="05A5FE0A" w14:textId="77777777" w:rsidR="007E13D6" w:rsidRPr="004E4DEA" w:rsidRDefault="00C9162E" w:rsidP="00CD2C64">
      <w:pPr>
        <w:ind w:firstLine="426"/>
        <w:jc w:val="both"/>
        <w:rPr>
          <w:spacing w:val="-3"/>
          <w:lang w:val="uk-UA"/>
        </w:rPr>
      </w:pPr>
      <w:r w:rsidRPr="004E4DEA">
        <w:rPr>
          <w:b/>
          <w:lang w:val="uk-UA"/>
        </w:rPr>
        <w:t>Прізвище</w:t>
      </w:r>
      <w:r w:rsidR="007E13D6" w:rsidRPr="004E4DEA">
        <w:rPr>
          <w:b/>
          <w:lang w:val="uk-UA"/>
        </w:rPr>
        <w:t xml:space="preserve">, </w:t>
      </w:r>
      <w:r w:rsidRPr="004E4DEA">
        <w:rPr>
          <w:b/>
          <w:lang w:val="uk-UA"/>
        </w:rPr>
        <w:t>І</w:t>
      </w:r>
      <w:r w:rsidR="007E13D6" w:rsidRPr="004E4DEA">
        <w:rPr>
          <w:b/>
          <w:lang w:val="uk-UA"/>
        </w:rPr>
        <w:t>м</w:t>
      </w:r>
      <w:r w:rsidRPr="004E4DEA">
        <w:rPr>
          <w:b/>
          <w:lang w:val="uk-UA"/>
        </w:rPr>
        <w:t>’</w:t>
      </w:r>
      <w:r w:rsidR="007E13D6" w:rsidRPr="004E4DEA">
        <w:rPr>
          <w:b/>
          <w:lang w:val="uk-UA"/>
        </w:rPr>
        <w:t xml:space="preserve">я, </w:t>
      </w:r>
      <w:r w:rsidRPr="004E4DEA">
        <w:rPr>
          <w:b/>
          <w:lang w:val="uk-UA"/>
        </w:rPr>
        <w:t>По-батькові</w:t>
      </w:r>
      <w:r w:rsidR="007E13D6" w:rsidRPr="004E4DEA">
        <w:rPr>
          <w:lang w:val="uk-UA"/>
        </w:rPr>
        <w:t xml:space="preserve"> (по</w:t>
      </w:r>
      <w:r w:rsidRPr="004E4DEA">
        <w:rPr>
          <w:lang w:val="uk-UA"/>
        </w:rPr>
        <w:t>в</w:t>
      </w:r>
      <w:r w:rsidR="007E13D6" w:rsidRPr="004E4DEA">
        <w:rPr>
          <w:lang w:val="uk-UA"/>
        </w:rPr>
        <w:t>н</w:t>
      </w:r>
      <w:r w:rsidRPr="004E4DEA">
        <w:rPr>
          <w:lang w:val="uk-UA"/>
        </w:rPr>
        <w:t>і</w:t>
      </w:r>
      <w:r w:rsidR="007E13D6" w:rsidRPr="004E4DEA">
        <w:rPr>
          <w:lang w:val="uk-UA"/>
        </w:rPr>
        <w:t>стю),</w:t>
      </w:r>
      <w:r w:rsidR="007E13D6" w:rsidRPr="004E4DEA">
        <w:rPr>
          <w:spacing w:val="-3"/>
          <w:lang w:val="uk-UA"/>
        </w:rPr>
        <w:t xml:space="preserve"> нау</w:t>
      </w:r>
      <w:r w:rsidRPr="004E4DEA">
        <w:rPr>
          <w:spacing w:val="-3"/>
          <w:lang w:val="uk-UA"/>
        </w:rPr>
        <w:t>ковий ступінь</w:t>
      </w:r>
      <w:r w:rsidR="007E13D6" w:rsidRPr="004E4DEA">
        <w:rPr>
          <w:spacing w:val="-3"/>
          <w:lang w:val="uk-UA"/>
        </w:rPr>
        <w:t>, нау</w:t>
      </w:r>
      <w:r w:rsidRPr="004E4DEA">
        <w:rPr>
          <w:spacing w:val="-3"/>
          <w:lang w:val="uk-UA"/>
        </w:rPr>
        <w:t>к</w:t>
      </w:r>
      <w:r w:rsidR="007E13D6" w:rsidRPr="004E4DEA">
        <w:rPr>
          <w:spacing w:val="-3"/>
          <w:lang w:val="uk-UA"/>
        </w:rPr>
        <w:t>о</w:t>
      </w:r>
      <w:r w:rsidRPr="004E4DEA">
        <w:rPr>
          <w:spacing w:val="-3"/>
          <w:lang w:val="uk-UA"/>
        </w:rPr>
        <w:t>в</w:t>
      </w:r>
      <w:r w:rsidR="007E13D6" w:rsidRPr="004E4DEA">
        <w:rPr>
          <w:spacing w:val="-3"/>
          <w:lang w:val="uk-UA"/>
        </w:rPr>
        <w:t>е зван</w:t>
      </w:r>
      <w:r w:rsidRPr="004E4DEA">
        <w:rPr>
          <w:spacing w:val="-3"/>
          <w:lang w:val="uk-UA"/>
        </w:rPr>
        <w:t>ня</w:t>
      </w:r>
      <w:r w:rsidR="007E13D6" w:rsidRPr="004E4DEA">
        <w:rPr>
          <w:spacing w:val="-3"/>
          <w:lang w:val="uk-UA"/>
        </w:rPr>
        <w:t xml:space="preserve">, </w:t>
      </w:r>
      <w:r w:rsidRPr="004E4DEA">
        <w:rPr>
          <w:spacing w:val="-3"/>
          <w:lang w:val="uk-UA"/>
        </w:rPr>
        <w:t>посада</w:t>
      </w:r>
      <w:r w:rsidR="007E13D6" w:rsidRPr="004E4DEA">
        <w:rPr>
          <w:spacing w:val="-3"/>
          <w:lang w:val="uk-UA"/>
        </w:rPr>
        <w:t>, орган</w:t>
      </w:r>
      <w:r w:rsidRPr="004E4DEA">
        <w:rPr>
          <w:spacing w:val="-3"/>
          <w:lang w:val="uk-UA"/>
        </w:rPr>
        <w:t>і</w:t>
      </w:r>
      <w:r w:rsidR="007E13D6" w:rsidRPr="004E4DEA">
        <w:rPr>
          <w:spacing w:val="-3"/>
          <w:lang w:val="uk-UA"/>
        </w:rPr>
        <w:t>зац</w:t>
      </w:r>
      <w:r w:rsidRPr="004E4DEA">
        <w:rPr>
          <w:spacing w:val="-3"/>
          <w:lang w:val="uk-UA"/>
        </w:rPr>
        <w:t>і</w:t>
      </w:r>
      <w:r w:rsidR="007E13D6" w:rsidRPr="004E4DEA">
        <w:rPr>
          <w:spacing w:val="-3"/>
          <w:lang w:val="uk-UA"/>
        </w:rPr>
        <w:t xml:space="preserve">я, </w:t>
      </w:r>
      <w:r w:rsidRPr="004E4DEA">
        <w:rPr>
          <w:spacing w:val="-3"/>
          <w:lang w:val="uk-UA"/>
        </w:rPr>
        <w:t>місто розташування організації</w:t>
      </w:r>
      <w:r w:rsidR="007E13D6" w:rsidRPr="004E4DEA">
        <w:rPr>
          <w:spacing w:val="-3"/>
          <w:lang w:val="uk-UA"/>
        </w:rPr>
        <w:t xml:space="preserve">, </w:t>
      </w:r>
      <w:r w:rsidRPr="004E4DEA">
        <w:rPr>
          <w:spacing w:val="-3"/>
          <w:lang w:val="uk-UA"/>
        </w:rPr>
        <w:t>країна</w:t>
      </w:r>
      <w:r w:rsidR="007E13D6" w:rsidRPr="004E4DEA">
        <w:rPr>
          <w:lang w:val="uk-UA"/>
        </w:rPr>
        <w:t>, e-</w:t>
      </w:r>
      <w:r w:rsidR="007E13D6" w:rsidRPr="00E36B7A">
        <w:rPr>
          <w:lang w:val="en-US"/>
        </w:rPr>
        <w:t>mail</w:t>
      </w:r>
      <w:r w:rsidR="007E13D6" w:rsidRPr="004E4DEA">
        <w:rPr>
          <w:lang w:val="uk-UA"/>
        </w:rPr>
        <w:t>,</w:t>
      </w:r>
      <w:r w:rsidR="00CD2C64" w:rsidRPr="004E4DEA">
        <w:rPr>
          <w:lang w:val="uk-UA"/>
        </w:rPr>
        <w:t xml:space="preserve"> </w:t>
      </w:r>
      <w:r w:rsidRPr="004E4DEA">
        <w:rPr>
          <w:b/>
          <w:lang w:val="uk-UA"/>
        </w:rPr>
        <w:t xml:space="preserve">обліковий </w:t>
      </w:r>
      <w:r w:rsidR="00B54729" w:rsidRPr="004E4DEA">
        <w:rPr>
          <w:b/>
          <w:lang w:val="uk-UA"/>
        </w:rPr>
        <w:t>запис ORCID</w:t>
      </w:r>
      <w:r w:rsidR="006F00EA" w:rsidRPr="004E4DEA">
        <w:rPr>
          <w:b/>
          <w:lang w:val="uk-UA"/>
        </w:rPr>
        <w:t xml:space="preserve"> </w:t>
      </w:r>
      <w:r w:rsidRPr="004E4DEA">
        <w:rPr>
          <w:bCs/>
          <w:lang w:val="uk-UA"/>
        </w:rPr>
        <w:t>(вказується обов’язково)</w:t>
      </w:r>
      <w:r w:rsidR="003D01CF" w:rsidRPr="004E4DEA">
        <w:rPr>
          <w:b/>
          <w:lang w:val="uk-UA"/>
        </w:rPr>
        <w:t>, ре</w:t>
      </w:r>
      <w:r w:rsidRPr="004E4DEA">
        <w:rPr>
          <w:b/>
          <w:lang w:val="uk-UA"/>
        </w:rPr>
        <w:t>є</w:t>
      </w:r>
      <w:r w:rsidR="003D01CF" w:rsidRPr="004E4DEA">
        <w:rPr>
          <w:b/>
          <w:lang w:val="uk-UA"/>
        </w:rPr>
        <w:t>страц</w:t>
      </w:r>
      <w:r w:rsidRPr="004E4DEA">
        <w:rPr>
          <w:b/>
          <w:lang w:val="uk-UA"/>
        </w:rPr>
        <w:t>і</w:t>
      </w:r>
      <w:r w:rsidR="003D01CF" w:rsidRPr="004E4DEA">
        <w:rPr>
          <w:b/>
          <w:lang w:val="uk-UA"/>
        </w:rPr>
        <w:t xml:space="preserve">я </w:t>
      </w:r>
      <w:hyperlink r:id="rId44" w:tgtFrame="_blank" w:history="1">
        <w:r w:rsidR="003D01CF" w:rsidRPr="004E4DEA">
          <w:rPr>
            <w:spacing w:val="-3"/>
            <w:lang w:val="uk-UA"/>
          </w:rPr>
          <w:t>https://orcid.org/register</w:t>
        </w:r>
      </w:hyperlink>
      <w:r w:rsidR="003D01CF" w:rsidRPr="004E4DEA">
        <w:rPr>
          <w:spacing w:val="-3"/>
          <w:lang w:val="uk-UA"/>
        </w:rPr>
        <w:t>,</w:t>
      </w:r>
      <w:r w:rsidR="00B54729" w:rsidRPr="004E4DEA">
        <w:rPr>
          <w:b/>
          <w:lang w:val="uk-UA"/>
        </w:rPr>
        <w:t xml:space="preserve"> </w:t>
      </w:r>
      <w:r w:rsidRPr="004E4DEA">
        <w:rPr>
          <w:b/>
          <w:lang w:val="uk-UA"/>
        </w:rPr>
        <w:t>інші</w:t>
      </w:r>
      <w:r w:rsidR="00B54729" w:rsidRPr="004E4DEA">
        <w:rPr>
          <w:b/>
          <w:lang w:val="uk-UA"/>
        </w:rPr>
        <w:t xml:space="preserve"> </w:t>
      </w:r>
      <w:r w:rsidRPr="004E4DEA">
        <w:rPr>
          <w:b/>
          <w:lang w:val="uk-UA"/>
        </w:rPr>
        <w:t>і</w:t>
      </w:r>
      <w:r w:rsidR="00B54729" w:rsidRPr="004E4DEA">
        <w:rPr>
          <w:b/>
          <w:lang w:val="uk-UA"/>
        </w:rPr>
        <w:t>дентиф</w:t>
      </w:r>
      <w:r w:rsidRPr="004E4DEA">
        <w:rPr>
          <w:b/>
          <w:lang w:val="uk-UA"/>
        </w:rPr>
        <w:t>і</w:t>
      </w:r>
      <w:r w:rsidR="00B54729" w:rsidRPr="004E4DEA">
        <w:rPr>
          <w:b/>
          <w:lang w:val="uk-UA"/>
        </w:rPr>
        <w:t>катор</w:t>
      </w:r>
      <w:r w:rsidRPr="004E4DEA">
        <w:rPr>
          <w:b/>
          <w:lang w:val="uk-UA"/>
        </w:rPr>
        <w:t>и</w:t>
      </w:r>
      <w:r w:rsidR="00B54729" w:rsidRPr="004E4DEA">
        <w:rPr>
          <w:b/>
          <w:lang w:val="uk-UA"/>
        </w:rPr>
        <w:t xml:space="preserve"> </w:t>
      </w:r>
      <w:r w:rsidR="00B54729" w:rsidRPr="004E4DEA">
        <w:rPr>
          <w:bCs/>
          <w:lang w:val="uk-UA"/>
        </w:rPr>
        <w:t>(</w:t>
      </w:r>
      <w:r w:rsidR="00B54729" w:rsidRPr="00E36B7A">
        <w:rPr>
          <w:bCs/>
          <w:lang w:val="en-US"/>
        </w:rPr>
        <w:t>ResearchGate</w:t>
      </w:r>
      <w:r w:rsidR="00B54729" w:rsidRPr="004E4DEA">
        <w:rPr>
          <w:bCs/>
          <w:lang w:val="uk-UA"/>
        </w:rPr>
        <w:t xml:space="preserve">, </w:t>
      </w:r>
      <w:proofErr w:type="spellStart"/>
      <w:r w:rsidR="00B54729" w:rsidRPr="004E4DEA">
        <w:rPr>
          <w:bCs/>
          <w:lang w:val="uk-UA"/>
        </w:rPr>
        <w:t>Scopus</w:t>
      </w:r>
      <w:proofErr w:type="spellEnd"/>
      <w:r w:rsidR="00B54729" w:rsidRPr="004E4DEA">
        <w:rPr>
          <w:bCs/>
          <w:lang w:val="uk-UA"/>
        </w:rPr>
        <w:t xml:space="preserve">, </w:t>
      </w:r>
      <w:proofErr w:type="spellStart"/>
      <w:r w:rsidR="00B54729" w:rsidRPr="00E36B7A">
        <w:rPr>
          <w:bCs/>
          <w:lang w:val="en-US"/>
        </w:rPr>
        <w:t>WoS</w:t>
      </w:r>
      <w:proofErr w:type="spellEnd"/>
      <w:r w:rsidRPr="004E4DEA">
        <w:rPr>
          <w:bCs/>
          <w:lang w:val="uk-UA"/>
        </w:rPr>
        <w:t>,</w:t>
      </w:r>
      <w:r w:rsidR="00CD2C64" w:rsidRPr="004E4DEA">
        <w:rPr>
          <w:bCs/>
          <w:lang w:val="uk-UA"/>
        </w:rPr>
        <w:t xml:space="preserve"> </w:t>
      </w:r>
      <w:r w:rsidRPr="004E4DEA">
        <w:rPr>
          <w:bCs/>
          <w:lang w:val="uk-UA"/>
        </w:rPr>
        <w:t>якщо є)</w:t>
      </w:r>
      <w:r w:rsidR="006F00EA" w:rsidRPr="004E4DEA">
        <w:rPr>
          <w:lang w:val="uk-UA"/>
        </w:rPr>
        <w:t>,</w:t>
      </w:r>
      <w:r w:rsidR="003D01CF" w:rsidRPr="004E4DEA">
        <w:rPr>
          <w:lang w:val="uk-UA"/>
        </w:rPr>
        <w:t xml:space="preserve"> </w:t>
      </w:r>
      <w:r w:rsidR="00CD2C64" w:rsidRPr="004E4DEA">
        <w:rPr>
          <w:spacing w:val="-3"/>
          <w:lang w:val="uk-UA"/>
        </w:rPr>
        <w:t>номер контактного телефон</w:t>
      </w:r>
      <w:r w:rsidR="006F4B68" w:rsidRPr="004E4DEA">
        <w:rPr>
          <w:spacing w:val="-3"/>
          <w:lang w:val="uk-UA"/>
        </w:rPr>
        <w:t>у</w:t>
      </w:r>
    </w:p>
    <w:p w14:paraId="4C0F73A3" w14:textId="77777777" w:rsidR="00B90C7C" w:rsidRPr="004E4DEA" w:rsidRDefault="00B90C7C" w:rsidP="00CD2C64">
      <w:pPr>
        <w:ind w:firstLine="426"/>
        <w:jc w:val="both"/>
        <w:rPr>
          <w:lang w:val="uk-UA"/>
        </w:rPr>
      </w:pPr>
    </w:p>
    <w:p w14:paraId="07D4224A" w14:textId="77777777" w:rsidR="00F71F3A" w:rsidRPr="004E4DEA" w:rsidRDefault="00F71F3A" w:rsidP="00B37957">
      <w:pPr>
        <w:rPr>
          <w:sz w:val="24"/>
          <w:szCs w:val="24"/>
          <w:lang w:val="uk-UA"/>
        </w:rPr>
        <w:sectPr w:rsidR="00F71F3A" w:rsidRPr="004E4DEA" w:rsidSect="00BF6BA7">
          <w:type w:val="continuous"/>
          <w:pgSz w:w="11906" w:h="16838" w:code="9"/>
          <w:pgMar w:top="1418" w:right="1276" w:bottom="1418" w:left="1276" w:header="709" w:footer="709" w:gutter="0"/>
          <w:cols w:space="708"/>
          <w:docGrid w:linePitch="360"/>
        </w:sectPr>
      </w:pPr>
    </w:p>
    <w:p w14:paraId="70341DD6" w14:textId="77777777" w:rsidR="00563F53" w:rsidRPr="004E4DEA" w:rsidRDefault="006F4B68" w:rsidP="0069482C">
      <w:pPr>
        <w:rPr>
          <w:lang w:val="uk-UA"/>
        </w:rPr>
      </w:pPr>
      <w:bookmarkStart w:id="6" w:name="УДК"/>
      <w:r w:rsidRPr="004E4DEA">
        <w:rPr>
          <w:sz w:val="24"/>
          <w:szCs w:val="24"/>
          <w:lang w:val="uk-UA"/>
        </w:rPr>
        <w:lastRenderedPageBreak/>
        <w:t>УДК</w:t>
      </w:r>
      <w:bookmarkEnd w:id="6"/>
      <w:r w:rsidRPr="004E4DEA">
        <w:rPr>
          <w:sz w:val="24"/>
          <w:szCs w:val="24"/>
          <w:lang w:val="uk-UA"/>
        </w:rPr>
        <w:t xml:space="preserve"> 621.45.032.3</w:t>
      </w:r>
    </w:p>
    <w:p w14:paraId="1A699A59" w14:textId="77777777" w:rsidR="006F4B68" w:rsidRPr="004E4DEA" w:rsidRDefault="006F4B68" w:rsidP="0069482C">
      <w:pPr>
        <w:rPr>
          <w:lang w:val="uk-UA"/>
        </w:rPr>
      </w:pPr>
    </w:p>
    <w:p w14:paraId="605308B2" w14:textId="77777777" w:rsidR="0069482C" w:rsidRPr="004E4DEA" w:rsidRDefault="0069482C" w:rsidP="0069482C">
      <w:pPr>
        <w:shd w:val="clear" w:color="auto" w:fill="FFFFFF"/>
        <w:rPr>
          <w:b/>
          <w:bCs/>
          <w:sz w:val="24"/>
          <w:szCs w:val="24"/>
          <w:vertAlign w:val="superscript"/>
          <w:lang w:val="uk-UA"/>
        </w:rPr>
      </w:pPr>
      <w:bookmarkStart w:id="7" w:name="Автори"/>
      <w:r w:rsidRPr="004E4DEA">
        <w:rPr>
          <w:b/>
          <w:bCs/>
          <w:sz w:val="24"/>
          <w:szCs w:val="24"/>
          <w:lang w:val="uk-UA"/>
        </w:rPr>
        <w:t>О.В. ЖОРНИК</w:t>
      </w:r>
      <w:r w:rsidRPr="004E4DEA">
        <w:rPr>
          <w:b/>
          <w:bCs/>
          <w:sz w:val="24"/>
          <w:szCs w:val="24"/>
          <w:vertAlign w:val="superscript"/>
          <w:lang w:val="uk-UA"/>
        </w:rPr>
        <w:t>1</w:t>
      </w:r>
      <w:bookmarkEnd w:id="7"/>
      <w:r w:rsidRPr="004E4DEA">
        <w:rPr>
          <w:b/>
          <w:bCs/>
          <w:sz w:val="24"/>
          <w:szCs w:val="24"/>
          <w:lang w:val="uk-UA"/>
        </w:rPr>
        <w:t>, І.Ф. КРАВЧЕНКО</w:t>
      </w:r>
      <w:r w:rsidRPr="004E4DEA">
        <w:rPr>
          <w:b/>
          <w:bCs/>
          <w:sz w:val="24"/>
          <w:szCs w:val="24"/>
          <w:vertAlign w:val="superscript"/>
          <w:lang w:val="uk-UA"/>
        </w:rPr>
        <w:t>1</w:t>
      </w:r>
      <w:r w:rsidRPr="004E4DEA">
        <w:rPr>
          <w:b/>
          <w:bCs/>
          <w:sz w:val="24"/>
          <w:szCs w:val="24"/>
          <w:lang w:val="uk-UA"/>
        </w:rPr>
        <w:t>, М.М. МІТРАХОВИЧ</w:t>
      </w:r>
      <w:r w:rsidRPr="004E4DEA">
        <w:rPr>
          <w:b/>
          <w:bCs/>
          <w:sz w:val="24"/>
          <w:szCs w:val="24"/>
          <w:vertAlign w:val="superscript"/>
          <w:lang w:val="uk-UA"/>
        </w:rPr>
        <w:t>1</w:t>
      </w:r>
      <w:r w:rsidRPr="004E4DEA">
        <w:rPr>
          <w:b/>
          <w:bCs/>
          <w:sz w:val="24"/>
          <w:szCs w:val="24"/>
          <w:lang w:val="uk-UA"/>
        </w:rPr>
        <w:t>, К.В. БАЛАЛАЄВА</w:t>
      </w:r>
      <w:r w:rsidRPr="004E4DEA">
        <w:rPr>
          <w:b/>
          <w:bCs/>
          <w:sz w:val="24"/>
          <w:szCs w:val="24"/>
          <w:vertAlign w:val="superscript"/>
          <w:lang w:val="uk-UA"/>
        </w:rPr>
        <w:t>2</w:t>
      </w:r>
    </w:p>
    <w:p w14:paraId="6C816FA0" w14:textId="77777777" w:rsidR="00563F53" w:rsidRPr="004E4DEA" w:rsidRDefault="00563F53" w:rsidP="0069482C">
      <w:pPr>
        <w:rPr>
          <w:lang w:val="uk-UA"/>
        </w:rPr>
      </w:pPr>
    </w:p>
    <w:p w14:paraId="3CA43A99" w14:textId="77777777" w:rsidR="0069482C" w:rsidRPr="004E4DEA" w:rsidRDefault="0069482C" w:rsidP="0069482C">
      <w:pPr>
        <w:shd w:val="clear" w:color="auto" w:fill="FFFFFF"/>
        <w:rPr>
          <w:b/>
          <w:bCs/>
          <w:i/>
          <w:iCs/>
          <w:sz w:val="24"/>
          <w:szCs w:val="24"/>
          <w:lang w:val="uk-UA"/>
        </w:rPr>
      </w:pPr>
      <w:r w:rsidRPr="004E4DEA">
        <w:rPr>
          <w:b/>
          <w:bCs/>
          <w:sz w:val="24"/>
          <w:szCs w:val="24"/>
          <w:vertAlign w:val="superscript"/>
          <w:lang w:val="uk-UA"/>
        </w:rPr>
        <w:t xml:space="preserve">1 </w:t>
      </w:r>
      <w:bookmarkStart w:id="8" w:name="Оршанізація"/>
      <w:r w:rsidRPr="004E4DEA">
        <w:rPr>
          <w:b/>
          <w:bCs/>
          <w:i/>
          <w:iCs/>
          <w:sz w:val="24"/>
          <w:szCs w:val="24"/>
          <w:lang w:val="uk-UA"/>
        </w:rPr>
        <w:t>Державне підприємство «Івченко-Прогрес», Запоріжжя, Україна</w:t>
      </w:r>
      <w:bookmarkEnd w:id="8"/>
    </w:p>
    <w:p w14:paraId="0368C199" w14:textId="77777777" w:rsidR="0069482C" w:rsidRPr="004E4DEA" w:rsidRDefault="0069482C" w:rsidP="0069482C">
      <w:pPr>
        <w:shd w:val="clear" w:color="auto" w:fill="FFFFFF"/>
        <w:rPr>
          <w:b/>
          <w:bCs/>
          <w:i/>
          <w:iCs/>
          <w:sz w:val="24"/>
          <w:szCs w:val="24"/>
          <w:lang w:val="uk-UA"/>
        </w:rPr>
      </w:pPr>
      <w:r w:rsidRPr="004E4DEA">
        <w:rPr>
          <w:b/>
          <w:bCs/>
          <w:i/>
          <w:iCs/>
          <w:sz w:val="24"/>
          <w:szCs w:val="24"/>
          <w:vertAlign w:val="superscript"/>
          <w:lang w:val="uk-UA"/>
        </w:rPr>
        <w:t>2</w:t>
      </w:r>
      <w:r w:rsidRPr="004E4DEA">
        <w:rPr>
          <w:b/>
          <w:bCs/>
          <w:i/>
          <w:iCs/>
          <w:sz w:val="24"/>
          <w:szCs w:val="24"/>
          <w:lang w:val="uk-UA"/>
        </w:rPr>
        <w:t xml:space="preserve"> Національний авіаційний університет, Київ, Україна </w:t>
      </w:r>
    </w:p>
    <w:p w14:paraId="64D7BF08" w14:textId="77777777" w:rsidR="00563F53" w:rsidRPr="004E4DEA" w:rsidRDefault="00563F53" w:rsidP="0069482C">
      <w:pPr>
        <w:rPr>
          <w:lang w:val="uk-UA"/>
        </w:rPr>
      </w:pPr>
    </w:p>
    <w:p w14:paraId="43C87571" w14:textId="77777777" w:rsidR="0069482C" w:rsidRPr="004E4DEA" w:rsidRDefault="0069482C" w:rsidP="0069482C">
      <w:pPr>
        <w:jc w:val="center"/>
        <w:rPr>
          <w:b/>
          <w:bCs/>
          <w:sz w:val="24"/>
          <w:szCs w:val="24"/>
          <w:lang w:val="uk-UA"/>
        </w:rPr>
      </w:pPr>
      <w:bookmarkStart w:id="9" w:name="Назва"/>
      <w:r w:rsidRPr="004E4DEA">
        <w:rPr>
          <w:b/>
          <w:bCs/>
          <w:sz w:val="24"/>
          <w:szCs w:val="24"/>
          <w:lang w:val="uk-UA"/>
        </w:rPr>
        <w:t xml:space="preserve">АНАЛІЗ ВПЛИВУ КРИВІЗНИ </w:t>
      </w:r>
      <w:r w:rsidRPr="004E4DEA">
        <w:rPr>
          <w:b/>
          <w:bCs/>
          <w:i/>
          <w:iCs/>
          <w:sz w:val="24"/>
          <w:szCs w:val="24"/>
          <w:lang w:val="uk-UA"/>
        </w:rPr>
        <w:t>S</w:t>
      </w:r>
      <w:r w:rsidRPr="004E4DEA">
        <w:rPr>
          <w:b/>
          <w:bCs/>
          <w:sz w:val="24"/>
          <w:szCs w:val="24"/>
          <w:lang w:val="uk-UA"/>
        </w:rPr>
        <w:t xml:space="preserve"> – ПОДІБНОГО КАНАЛУ ТА УМОВ ПОЛЬОТУ </w:t>
      </w:r>
      <w:r w:rsidRPr="004E4DEA">
        <w:rPr>
          <w:b/>
          <w:bCs/>
          <w:sz w:val="24"/>
          <w:szCs w:val="24"/>
          <w:lang w:val="uk-UA"/>
        </w:rPr>
        <w:br/>
        <w:t>НА ЕФЕКТИВНІСТЬ КОВШОВОГО ВХІДНОГО ПРИСТРОЮ</w:t>
      </w:r>
      <w:bookmarkEnd w:id="9"/>
      <w:r w:rsidRPr="004E4DEA">
        <w:rPr>
          <w:b/>
          <w:bCs/>
          <w:sz w:val="24"/>
          <w:szCs w:val="24"/>
          <w:lang w:val="uk-UA"/>
        </w:rPr>
        <w:t xml:space="preserve"> </w:t>
      </w:r>
    </w:p>
    <w:p w14:paraId="7C4E3A3A" w14:textId="77777777" w:rsidR="00563F53" w:rsidRPr="004E4DEA" w:rsidRDefault="00563F53" w:rsidP="0069482C">
      <w:pPr>
        <w:ind w:left="425"/>
        <w:rPr>
          <w:lang w:val="uk-UA"/>
        </w:rPr>
      </w:pPr>
    </w:p>
    <w:p w14:paraId="601CBC87" w14:textId="1DBFE8FD" w:rsidR="0069482C" w:rsidRPr="004E4DEA" w:rsidRDefault="0069482C" w:rsidP="0069482C">
      <w:pPr>
        <w:ind w:left="425"/>
        <w:jc w:val="both"/>
        <w:rPr>
          <w:i/>
          <w:iCs/>
          <w:lang w:val="uk-UA"/>
        </w:rPr>
      </w:pPr>
      <w:bookmarkStart w:id="10" w:name="Анотація_1"/>
      <w:r w:rsidRPr="004E4DEA">
        <w:rPr>
          <w:i/>
          <w:iCs/>
          <w:lang w:val="uk-UA"/>
        </w:rPr>
        <w:t xml:space="preserve">При створенні сучасних літальних апаратів використовується принцип оптимальної інтеграції силової установки та літального апарату для забезпечення максимуму цільової функції, що визначається його функціональним призначенням. Питома витрата палива і питома тяга силової установки суттєво залежить від втрат повного тиску повітря у вхідному пристрої, що характеризується коефіцієнтом відновлення повного. Зміна тиску вздовж діаметра </w:t>
      </w:r>
      <w:proofErr w:type="spellStart"/>
      <w:r w:rsidRPr="004E4DEA">
        <w:rPr>
          <w:i/>
          <w:iCs/>
          <w:lang w:val="uk-UA"/>
        </w:rPr>
        <w:t>гвинтовентилятора</w:t>
      </w:r>
      <w:proofErr w:type="spellEnd"/>
      <w:r w:rsidRPr="004E4DEA">
        <w:rPr>
          <w:i/>
          <w:iCs/>
          <w:lang w:val="uk-UA"/>
        </w:rPr>
        <w:t xml:space="preserve"> впливає на ефективність вхідного пристрою силової установки. При застосуванні кільцевого вхідного пристрою його ефективність знижується низьким тиском в зоні кореневої частини лопотів </w:t>
      </w:r>
      <w:proofErr w:type="spellStart"/>
      <w:r w:rsidRPr="004E4DEA">
        <w:rPr>
          <w:i/>
          <w:iCs/>
          <w:lang w:val="uk-UA"/>
        </w:rPr>
        <w:t>гвинтовентилятора</w:t>
      </w:r>
      <w:proofErr w:type="spellEnd"/>
      <w:r w:rsidRPr="004E4DEA">
        <w:rPr>
          <w:i/>
          <w:iCs/>
          <w:lang w:val="uk-UA"/>
        </w:rPr>
        <w:t xml:space="preserve">.  Використання ковшового вхідного пристрою дозволяє подавати повітря в канал із зони, що розташована біля середньої частити висоти лопаті і це є основним фактором, що впливає на зменшення втрати тиску в каналі підведення повітря. При використанні ковшового вхідного пристрою важливим фактором, що впливає на ефективність S-подібних каналів є кривизни та звуження. В роботі </w:t>
      </w:r>
      <w:r w:rsidRPr="003C76C1">
        <w:rPr>
          <w:i/>
          <w:iCs/>
          <w:lang w:val="uk-UA"/>
        </w:rPr>
        <w:t>досліджено</w:t>
      </w:r>
      <w:r w:rsidRPr="004E4DEA">
        <w:rPr>
          <w:i/>
          <w:iCs/>
          <w:lang w:val="uk-UA"/>
        </w:rPr>
        <w:t xml:space="preserve"> вплив кривизни S-подібного каналу на коефіцієнт відновлення повного тиску при постійному значенні його звуження. S-подібний канал, що досліджується, за своїми геометричними параметрами є еквівалентним каналу кільцевого </w:t>
      </w:r>
      <w:proofErr w:type="spellStart"/>
      <w:r w:rsidRPr="004E4DEA">
        <w:rPr>
          <w:i/>
          <w:iCs/>
          <w:lang w:val="uk-UA"/>
        </w:rPr>
        <w:t>осесиметричного</w:t>
      </w:r>
      <w:proofErr w:type="spellEnd"/>
      <w:r w:rsidRPr="004E4DEA">
        <w:rPr>
          <w:i/>
          <w:iCs/>
          <w:lang w:val="uk-UA"/>
        </w:rPr>
        <w:t xml:space="preserve"> вхідного пристрою силової установки з </w:t>
      </w:r>
      <w:proofErr w:type="spellStart"/>
      <w:r w:rsidRPr="004E4DEA">
        <w:rPr>
          <w:i/>
          <w:iCs/>
          <w:lang w:val="uk-UA"/>
        </w:rPr>
        <w:t>турбогвинтовентиляторним</w:t>
      </w:r>
      <w:proofErr w:type="spellEnd"/>
      <w:r w:rsidRPr="004E4DEA">
        <w:rPr>
          <w:i/>
          <w:iCs/>
          <w:lang w:val="uk-UA"/>
        </w:rPr>
        <w:t xml:space="preserve"> двигуном. Коефіцієнт відновлення повного тиску S-подібного каналу розраховується за параметри течії в перерізах S-подібного каналу шляхом рішення рівнянь Нав’є-Стокса з використанням двошарової моделі турбулентності Флоріана </w:t>
      </w:r>
      <w:proofErr w:type="spellStart"/>
      <w:r w:rsidRPr="004E4DEA">
        <w:rPr>
          <w:i/>
          <w:iCs/>
          <w:lang w:val="uk-UA"/>
        </w:rPr>
        <w:t>Ментера</w:t>
      </w:r>
      <w:proofErr w:type="spellEnd"/>
      <w:r w:rsidRPr="004E4DEA">
        <w:rPr>
          <w:i/>
          <w:iCs/>
          <w:lang w:val="uk-UA"/>
        </w:rPr>
        <w:t xml:space="preserve"> (</w:t>
      </w:r>
      <w:r w:rsidRPr="00E36B7A">
        <w:rPr>
          <w:i/>
          <w:iCs/>
          <w:lang w:val="en-US"/>
        </w:rPr>
        <w:t>Florian</w:t>
      </w:r>
      <w:r w:rsidRPr="004E4DEA">
        <w:rPr>
          <w:i/>
          <w:iCs/>
          <w:lang w:val="uk-UA"/>
        </w:rPr>
        <w:t xml:space="preserve"> </w:t>
      </w:r>
      <w:proofErr w:type="spellStart"/>
      <w:r w:rsidRPr="00E36B7A">
        <w:rPr>
          <w:i/>
          <w:iCs/>
          <w:lang w:val="en-US"/>
        </w:rPr>
        <w:t>Menter</w:t>
      </w:r>
      <w:proofErr w:type="spellEnd"/>
      <w:r w:rsidRPr="004E4DEA">
        <w:rPr>
          <w:i/>
          <w:iCs/>
          <w:lang w:val="uk-UA"/>
        </w:rPr>
        <w:t xml:space="preserve">) SSТ </w:t>
      </w:r>
      <w:r w:rsidRPr="00E36B7A">
        <w:rPr>
          <w:i/>
          <w:iCs/>
          <w:lang w:val="en-US"/>
        </w:rPr>
        <w:t>Transitional</w:t>
      </w:r>
      <w:r w:rsidRPr="004E4DEA">
        <w:rPr>
          <w:i/>
          <w:iCs/>
          <w:lang w:val="uk-UA"/>
        </w:rPr>
        <w:t xml:space="preserve"> №4 </w:t>
      </w:r>
      <w:r w:rsidRPr="00E36B7A">
        <w:rPr>
          <w:i/>
          <w:iCs/>
          <w:lang w:val="en-US"/>
        </w:rPr>
        <w:t>Gamma</w:t>
      </w:r>
      <w:r w:rsidRPr="004E4DEA">
        <w:rPr>
          <w:i/>
          <w:iCs/>
          <w:lang w:val="uk-UA"/>
        </w:rPr>
        <w:t xml:space="preserve"> </w:t>
      </w:r>
      <w:r w:rsidRPr="00E36B7A">
        <w:rPr>
          <w:i/>
          <w:iCs/>
          <w:lang w:val="en-US"/>
        </w:rPr>
        <w:t>Theta</w:t>
      </w:r>
      <w:r w:rsidRPr="004E4DEA">
        <w:rPr>
          <w:i/>
          <w:iCs/>
          <w:lang w:val="uk-UA"/>
        </w:rPr>
        <w:t xml:space="preserve">) та комбінованої </w:t>
      </w:r>
      <w:proofErr w:type="spellStart"/>
      <w:r w:rsidRPr="004E4DEA">
        <w:rPr>
          <w:i/>
          <w:iCs/>
          <w:lang w:val="uk-UA"/>
        </w:rPr>
        <w:t>кінцево</w:t>
      </w:r>
      <w:proofErr w:type="spellEnd"/>
      <w:r w:rsidR="00E36B7A">
        <w:rPr>
          <w:i/>
          <w:iCs/>
          <w:lang w:val="uk-UA"/>
        </w:rPr>
        <w:t>-</w:t>
      </w:r>
      <w:r w:rsidRPr="004E4DEA">
        <w:rPr>
          <w:i/>
          <w:iCs/>
          <w:lang w:val="uk-UA"/>
        </w:rPr>
        <w:t xml:space="preserve">елементної сітки – на вході до каналу і в самому каналі </w:t>
      </w:r>
      <w:r w:rsidR="00E36B7A">
        <w:rPr>
          <w:i/>
          <w:iCs/>
          <w:lang w:val="uk-UA"/>
        </w:rPr>
        <w:t>–</w:t>
      </w:r>
      <w:r w:rsidRPr="004E4DEA">
        <w:rPr>
          <w:i/>
          <w:iCs/>
          <w:lang w:val="uk-UA"/>
        </w:rPr>
        <w:t xml:space="preserve"> </w:t>
      </w:r>
      <w:proofErr w:type="spellStart"/>
      <w:r w:rsidRPr="004E4DEA">
        <w:rPr>
          <w:i/>
          <w:iCs/>
          <w:lang w:val="uk-UA"/>
        </w:rPr>
        <w:t>гексаедраїчна</w:t>
      </w:r>
      <w:proofErr w:type="spellEnd"/>
      <w:r w:rsidRPr="004E4DEA">
        <w:rPr>
          <w:i/>
          <w:iCs/>
          <w:lang w:val="uk-UA"/>
        </w:rPr>
        <w:t xml:space="preserve">, на виході </w:t>
      </w:r>
      <w:proofErr w:type="spellStart"/>
      <w:r w:rsidRPr="004E4DEA">
        <w:rPr>
          <w:i/>
          <w:iCs/>
          <w:lang w:val="uk-UA"/>
        </w:rPr>
        <w:t>тетраедраїчна</w:t>
      </w:r>
      <w:proofErr w:type="spellEnd"/>
      <w:r w:rsidRPr="004E4DEA">
        <w:rPr>
          <w:i/>
          <w:iCs/>
          <w:lang w:val="uk-UA"/>
        </w:rPr>
        <w:t xml:space="preserve">. </w:t>
      </w:r>
      <w:r w:rsidRPr="003C76C1">
        <w:rPr>
          <w:i/>
          <w:iCs/>
          <w:lang w:val="uk-UA"/>
        </w:rPr>
        <w:t>Аналіз</w:t>
      </w:r>
      <w:r w:rsidRPr="004E4DEA">
        <w:rPr>
          <w:i/>
          <w:iCs/>
          <w:lang w:val="uk-UA"/>
        </w:rPr>
        <w:t xml:space="preserve"> залежностей коефіцієнту відновлення повного тиску S-подібного каналу від числа М і кривизни каналу показує, що до кривизни 0,002 на коефіцієнт відновлення повного тиску, впливають не суттєво. Подальше збільшення кривизни каналу більш значно впливає на зміну коефіцієнту відновлення повного тиску, що пов’язане з відривом потоку і втратами від вихроутворення</w:t>
      </w:r>
      <w:bookmarkEnd w:id="10"/>
      <w:r w:rsidRPr="004E4DEA">
        <w:rPr>
          <w:i/>
          <w:iCs/>
          <w:lang w:val="uk-UA"/>
        </w:rPr>
        <w:t>.</w:t>
      </w:r>
      <w:r w:rsidR="005C07D2">
        <w:rPr>
          <w:i/>
          <w:iCs/>
          <w:lang w:val="uk-UA"/>
        </w:rPr>
        <w:t xml:space="preserve"> </w:t>
      </w:r>
      <w:r w:rsidR="005C07D2" w:rsidRPr="005C07D2">
        <w:rPr>
          <w:i/>
          <w:iCs/>
          <w:color w:val="FF0000"/>
          <w:lang w:val="uk-UA"/>
        </w:rPr>
        <w:t>(См. Приклад оформлення анотації)</w:t>
      </w:r>
    </w:p>
    <w:p w14:paraId="497971D1" w14:textId="77777777" w:rsidR="00563F53" w:rsidRPr="004E4DEA" w:rsidRDefault="00563F53" w:rsidP="0069482C">
      <w:pPr>
        <w:ind w:left="425"/>
        <w:jc w:val="both"/>
        <w:rPr>
          <w:lang w:val="uk-UA"/>
        </w:rPr>
      </w:pPr>
    </w:p>
    <w:p w14:paraId="5310328B" w14:textId="6DC262F6" w:rsidR="00330E33" w:rsidRPr="004E4DEA" w:rsidRDefault="0069482C" w:rsidP="0069482C">
      <w:pPr>
        <w:ind w:left="425"/>
        <w:jc w:val="both"/>
        <w:rPr>
          <w:i/>
          <w:spacing w:val="-4"/>
          <w:lang w:val="uk-UA"/>
        </w:rPr>
      </w:pPr>
      <w:bookmarkStart w:id="11" w:name="Ключові_слова"/>
      <w:bookmarkStart w:id="12" w:name="КЛЮЧЕВЫЕ_СЛОВА"/>
      <w:r w:rsidRPr="004E4DEA">
        <w:rPr>
          <w:b/>
          <w:bCs/>
          <w:i/>
          <w:iCs/>
          <w:lang w:val="uk-UA"/>
        </w:rPr>
        <w:t>Ключові слова</w:t>
      </w:r>
      <w:bookmarkEnd w:id="11"/>
      <w:r w:rsidRPr="004E4DEA">
        <w:rPr>
          <w:i/>
          <w:iCs/>
          <w:lang w:val="uk-UA"/>
        </w:rPr>
        <w:t xml:space="preserve">: силова установка, </w:t>
      </w:r>
      <w:proofErr w:type="spellStart"/>
      <w:r w:rsidRPr="004E4DEA">
        <w:rPr>
          <w:i/>
          <w:iCs/>
          <w:lang w:val="uk-UA"/>
        </w:rPr>
        <w:t>турбогвинтовентиляторний</w:t>
      </w:r>
      <w:proofErr w:type="spellEnd"/>
      <w:r w:rsidRPr="004E4DEA">
        <w:rPr>
          <w:i/>
          <w:iCs/>
          <w:lang w:val="uk-UA"/>
        </w:rPr>
        <w:t xml:space="preserve"> двигун, ковшовий вхідний пристрій, </w:t>
      </w:r>
      <w:r w:rsidRPr="004E4DEA">
        <w:rPr>
          <w:i/>
          <w:iCs/>
          <w:lang w:val="uk-UA"/>
        </w:rPr>
        <w:br/>
        <w:t>S – подібний канал, кривизна каналу, звуження каналу, коефіцієнт відновлення повного тиску, математичне моделювання.</w:t>
      </w:r>
    </w:p>
    <w:bookmarkEnd w:id="12"/>
    <w:p w14:paraId="2F6FF39C" w14:textId="77777777" w:rsidR="00573C64" w:rsidRPr="004E4DEA" w:rsidRDefault="00573C64" w:rsidP="00563F53">
      <w:pPr>
        <w:spacing w:line="216" w:lineRule="auto"/>
        <w:ind w:right="-2"/>
        <w:rPr>
          <w:lang w:val="uk-UA"/>
        </w:rPr>
      </w:pPr>
    </w:p>
    <w:p w14:paraId="74E17DD6" w14:textId="77777777" w:rsidR="00087F5D" w:rsidRPr="004E4DEA" w:rsidRDefault="00087F5D" w:rsidP="00B37957">
      <w:pPr>
        <w:rPr>
          <w:sz w:val="24"/>
          <w:szCs w:val="24"/>
          <w:lang w:val="uk-UA"/>
        </w:rPr>
        <w:sectPr w:rsidR="00087F5D" w:rsidRPr="004E4DEA" w:rsidSect="007005AB">
          <w:headerReference w:type="default" r:id="rId45"/>
          <w:pgSz w:w="11906" w:h="16838" w:code="9"/>
          <w:pgMar w:top="1418" w:right="1276" w:bottom="1418" w:left="1276" w:header="709" w:footer="709" w:gutter="0"/>
          <w:cols w:space="708"/>
          <w:docGrid w:linePitch="360"/>
        </w:sectPr>
      </w:pPr>
    </w:p>
    <w:p w14:paraId="09A5769A" w14:textId="77777777" w:rsidR="0069482C" w:rsidRPr="004E4DEA" w:rsidRDefault="0069482C" w:rsidP="0069482C">
      <w:pPr>
        <w:jc w:val="center"/>
        <w:rPr>
          <w:b/>
          <w:bCs/>
          <w:sz w:val="24"/>
          <w:szCs w:val="24"/>
          <w:lang w:val="uk-UA"/>
        </w:rPr>
      </w:pPr>
      <w:bookmarkStart w:id="13" w:name="Заголовки"/>
      <w:r w:rsidRPr="004E4DEA">
        <w:rPr>
          <w:b/>
          <w:bCs/>
          <w:sz w:val="24"/>
          <w:szCs w:val="24"/>
          <w:lang w:val="uk-UA"/>
        </w:rPr>
        <w:t>Вступ</w:t>
      </w:r>
      <w:bookmarkEnd w:id="13"/>
    </w:p>
    <w:p w14:paraId="2BC3AF2A" w14:textId="77777777" w:rsidR="0069482C" w:rsidRPr="004E4DEA" w:rsidRDefault="0069482C" w:rsidP="0069482C">
      <w:pPr>
        <w:ind w:firstLine="425"/>
        <w:jc w:val="both"/>
        <w:rPr>
          <w:lang w:val="uk-UA"/>
        </w:rPr>
      </w:pPr>
    </w:p>
    <w:p w14:paraId="0D23A119" w14:textId="77777777" w:rsidR="0069482C" w:rsidRPr="004E4DEA" w:rsidRDefault="0069482C" w:rsidP="0069482C">
      <w:pPr>
        <w:spacing w:line="264" w:lineRule="auto"/>
        <w:ind w:firstLine="425"/>
        <w:jc w:val="both"/>
        <w:rPr>
          <w:lang w:val="uk-UA"/>
        </w:rPr>
      </w:pPr>
      <w:bookmarkStart w:id="14" w:name="Текст"/>
      <w:r w:rsidRPr="004E4DEA">
        <w:rPr>
          <w:lang w:val="uk-UA"/>
        </w:rPr>
        <w:t>Створення сучасних літальних апаратів базується на принципах оптимальної інтеграції силової установки та літального апарату, що забезпечує максимум цільової функції, що визначається його функціональним призначенням [1].</w:t>
      </w:r>
    </w:p>
    <w:bookmarkEnd w:id="14"/>
    <w:p w14:paraId="2AE7F075" w14:textId="77777777" w:rsidR="0069482C" w:rsidRPr="004E4DEA" w:rsidRDefault="0069482C" w:rsidP="0069482C">
      <w:pPr>
        <w:spacing w:line="264" w:lineRule="auto"/>
        <w:ind w:firstLine="425"/>
        <w:jc w:val="both"/>
        <w:rPr>
          <w:lang w:val="uk-UA"/>
        </w:rPr>
      </w:pPr>
      <w:r w:rsidRPr="004E4DEA">
        <w:rPr>
          <w:lang w:val="uk-UA"/>
        </w:rPr>
        <w:t xml:space="preserve">Відомо, що питома витрата палива і питома тяга авіаційного газотурбінного двигуна залежить, у тому числі, від втрат повного тиску повітря у вхідному пристрої [2]. Тиск у зоні за </w:t>
      </w:r>
      <w:proofErr w:type="spellStart"/>
      <w:r w:rsidRPr="004E4DEA">
        <w:rPr>
          <w:lang w:val="uk-UA"/>
        </w:rPr>
        <w:t>гвинтовентилятором</w:t>
      </w:r>
      <w:proofErr w:type="spellEnd"/>
      <w:r w:rsidRPr="004E4DEA">
        <w:rPr>
          <w:lang w:val="uk-UA"/>
        </w:rPr>
        <w:t xml:space="preserve"> </w:t>
      </w:r>
      <w:proofErr w:type="spellStart"/>
      <w:r w:rsidRPr="004E4DEA">
        <w:rPr>
          <w:lang w:val="uk-UA"/>
        </w:rPr>
        <w:t>турбогвинтовентиляторного</w:t>
      </w:r>
      <w:proofErr w:type="spellEnd"/>
      <w:r w:rsidRPr="004E4DEA">
        <w:rPr>
          <w:lang w:val="uk-UA"/>
        </w:rPr>
        <w:t xml:space="preserve"> двигуна змінюється вздовж його діаметра. Причому біля основи лопаті </w:t>
      </w:r>
      <w:proofErr w:type="spellStart"/>
      <w:r w:rsidRPr="004E4DEA">
        <w:rPr>
          <w:lang w:val="uk-UA"/>
        </w:rPr>
        <w:t>гвинтовентилятора</w:t>
      </w:r>
      <w:proofErr w:type="spellEnd"/>
      <w:r w:rsidRPr="004E4DEA">
        <w:rPr>
          <w:lang w:val="uk-UA"/>
        </w:rPr>
        <w:t xml:space="preserve"> через обурення, що вносяться кореневою частиною лопаті, тиск найменший і може призводити до відриву потоку перед кільцевим вхідним пристроєм.</w:t>
      </w:r>
    </w:p>
    <w:p w14:paraId="1F009112" w14:textId="77777777" w:rsidR="0069482C" w:rsidRPr="004E4DEA" w:rsidRDefault="0069482C" w:rsidP="0069482C">
      <w:pPr>
        <w:spacing w:line="264" w:lineRule="auto"/>
        <w:ind w:firstLine="425"/>
        <w:jc w:val="both"/>
        <w:rPr>
          <w:lang w:val="uk-UA"/>
        </w:rPr>
      </w:pPr>
      <w:r w:rsidRPr="004E4DEA">
        <w:rPr>
          <w:lang w:val="uk-UA"/>
        </w:rPr>
        <w:t xml:space="preserve">При застосуванні ковшового вхідного пристрою повітря подається в канал із зони, що розташована біля середньої частити висоти лопаті і це є основним </w:t>
      </w:r>
      <w:r w:rsidRPr="004E4DEA">
        <w:rPr>
          <w:lang w:val="uk-UA"/>
        </w:rPr>
        <w:t>фактором, що впливає на зменшення втрати тиску повітря в каналі підведення повітря.</w:t>
      </w:r>
    </w:p>
    <w:p w14:paraId="73CA2DD6" w14:textId="77777777" w:rsidR="0069482C" w:rsidRPr="004E4DEA" w:rsidRDefault="0069482C" w:rsidP="0069482C">
      <w:pPr>
        <w:spacing w:line="264" w:lineRule="auto"/>
        <w:ind w:firstLine="425"/>
        <w:jc w:val="both"/>
        <w:rPr>
          <w:lang w:val="uk-UA"/>
        </w:rPr>
      </w:pPr>
      <w:r w:rsidRPr="004E4DEA">
        <w:rPr>
          <w:lang w:val="uk-UA"/>
        </w:rPr>
        <w:t>Зниження втрат повного тиску у вхідному пристрої перед компресором є одним із актуальних завдань, тому що зростання втрат у вхідному пристрої призводить до збільшення питомої витрати палива, а нерівномірність потоку на вході в двигун є причиною нестійкої роботи компресора авіаційного ГТД.</w:t>
      </w:r>
    </w:p>
    <w:p w14:paraId="2E4D63D4" w14:textId="77777777" w:rsidR="0069482C" w:rsidRPr="004E4DEA" w:rsidRDefault="0069482C" w:rsidP="0069482C">
      <w:pPr>
        <w:spacing w:line="264" w:lineRule="auto"/>
        <w:ind w:firstLine="425"/>
        <w:jc w:val="both"/>
        <w:rPr>
          <w:lang w:val="uk-UA"/>
        </w:rPr>
      </w:pPr>
      <w:r w:rsidRPr="004E4DEA">
        <w:rPr>
          <w:lang w:val="uk-UA"/>
        </w:rPr>
        <w:t xml:space="preserve">У роботі [3] досліджені  кільцеві та ковшові вхідні пристрої силових установок с турбогвинтовими двигунами. Показано, що найбільший коефіцієнт відновлення повного тиску забезпечують вхідні пристрої з одинарним </w:t>
      </w:r>
      <w:r w:rsidR="00E36B7A" w:rsidRPr="004E4DEA">
        <w:rPr>
          <w:lang w:val="uk-UA"/>
        </w:rPr>
        <w:t>ківшо</w:t>
      </w:r>
      <w:r w:rsidR="00E36B7A">
        <w:rPr>
          <w:lang w:val="uk-UA"/>
        </w:rPr>
        <w:t>м</w:t>
      </w:r>
      <w:r w:rsidRPr="004E4DEA">
        <w:rPr>
          <w:lang w:val="uk-UA"/>
        </w:rPr>
        <w:t xml:space="preserve"> і відводом примежового шару перед входом. </w:t>
      </w:r>
    </w:p>
    <w:p w14:paraId="69FB83DF" w14:textId="507E5A19" w:rsidR="0069482C" w:rsidRPr="004E4DEA" w:rsidRDefault="0069482C" w:rsidP="0069482C">
      <w:pPr>
        <w:spacing w:line="264" w:lineRule="auto"/>
        <w:ind w:firstLine="425"/>
        <w:jc w:val="both"/>
        <w:rPr>
          <w:lang w:val="uk-UA"/>
        </w:rPr>
      </w:pPr>
      <w:r w:rsidRPr="004E4DEA">
        <w:rPr>
          <w:lang w:val="uk-UA"/>
        </w:rPr>
        <w:t xml:space="preserve">У роботі [4] наведені результати математичного моделювання гондоли літака L-410 з турбогвинтовим двигуном </w:t>
      </w:r>
      <w:r w:rsidRPr="00E36B7A">
        <w:rPr>
          <w:lang w:val="en-US"/>
        </w:rPr>
        <w:t>Walter</w:t>
      </w:r>
      <w:r w:rsidRPr="004E4DEA">
        <w:rPr>
          <w:lang w:val="uk-UA"/>
        </w:rPr>
        <w:t xml:space="preserve"> M-601E для оцінки характеристик вхідного пристрою. </w:t>
      </w:r>
    </w:p>
    <w:p w14:paraId="70FEE344" w14:textId="77777777" w:rsidR="0069482C" w:rsidRPr="004E4DEA" w:rsidRDefault="0069482C" w:rsidP="0069482C">
      <w:pPr>
        <w:spacing w:line="264" w:lineRule="auto"/>
        <w:ind w:firstLine="425"/>
        <w:jc w:val="both"/>
        <w:rPr>
          <w:lang w:val="uk-UA"/>
        </w:rPr>
      </w:pPr>
      <w:r w:rsidRPr="004E4DEA">
        <w:rPr>
          <w:lang w:val="uk-UA"/>
        </w:rPr>
        <w:t xml:space="preserve">У роботі [5] проведено дослідження S-подібних каналів. Результати показують, що область низького </w:t>
      </w:r>
      <w:r w:rsidRPr="004E4DEA">
        <w:rPr>
          <w:lang w:val="uk-UA"/>
        </w:rPr>
        <w:lastRenderedPageBreak/>
        <w:t xml:space="preserve">повного тиску у вихідній площині, обумовлена витісненням примежового шару двома вихорами, що протилежно обертаються, в каналі. </w:t>
      </w:r>
    </w:p>
    <w:p w14:paraId="7D619F0F" w14:textId="77777777" w:rsidR="0069482C" w:rsidRPr="004E4DEA" w:rsidRDefault="0069482C" w:rsidP="0069482C">
      <w:pPr>
        <w:spacing w:line="264" w:lineRule="auto"/>
        <w:ind w:firstLine="425"/>
        <w:jc w:val="both"/>
        <w:rPr>
          <w:lang w:val="uk-UA"/>
        </w:rPr>
      </w:pPr>
      <w:r w:rsidRPr="004E4DEA">
        <w:rPr>
          <w:lang w:val="uk-UA"/>
        </w:rPr>
        <w:t xml:space="preserve">У роботі [6] наведені дослідження щодо можливостей сучасних обчислювальних методів для моделювання складних течій та вивчення нестаціонарних характеристик перебігу для низки S-подібних вхідних пристроїв. Показано, що характерні області нестійкості в каналі пов'язані з класичними вторинними течіями. </w:t>
      </w:r>
    </w:p>
    <w:p w14:paraId="2520104A" w14:textId="77777777" w:rsidR="0069482C" w:rsidRPr="004E4DEA" w:rsidRDefault="0069482C" w:rsidP="0069482C">
      <w:pPr>
        <w:spacing w:line="264" w:lineRule="auto"/>
        <w:ind w:firstLine="425"/>
        <w:jc w:val="both"/>
        <w:rPr>
          <w:lang w:val="uk-UA"/>
        </w:rPr>
      </w:pPr>
      <w:r w:rsidRPr="004E4DEA">
        <w:rPr>
          <w:lang w:val="uk-UA"/>
        </w:rPr>
        <w:t xml:space="preserve">У роботі [7] проведено математичне моделювання типового S-подібного вхідного пристрою з метою оптимізації його форми за допомогою алгоритму евристичної оптимізації </w:t>
      </w:r>
      <w:proofErr w:type="spellStart"/>
      <w:r w:rsidRPr="00E36B7A">
        <w:rPr>
          <w:lang w:val="en-US"/>
        </w:rPr>
        <w:t>Tabu</w:t>
      </w:r>
      <w:proofErr w:type="spellEnd"/>
      <w:r w:rsidRPr="004E4DEA">
        <w:rPr>
          <w:lang w:val="uk-UA"/>
        </w:rPr>
        <w:t xml:space="preserve"> </w:t>
      </w:r>
      <w:r w:rsidRPr="00E36B7A">
        <w:rPr>
          <w:lang w:val="en-US"/>
        </w:rPr>
        <w:t>Search</w:t>
      </w:r>
      <w:r w:rsidRPr="004E4DEA">
        <w:rPr>
          <w:lang w:val="uk-UA"/>
        </w:rPr>
        <w:t>.</w:t>
      </w:r>
    </w:p>
    <w:p w14:paraId="5A1DBAE0" w14:textId="77777777" w:rsidR="0069482C" w:rsidRPr="004E4DEA" w:rsidRDefault="0069482C" w:rsidP="0069482C">
      <w:pPr>
        <w:spacing w:line="264" w:lineRule="auto"/>
        <w:ind w:firstLine="425"/>
        <w:jc w:val="both"/>
        <w:rPr>
          <w:lang w:val="uk-UA"/>
        </w:rPr>
      </w:pPr>
      <w:r w:rsidRPr="004E4DEA">
        <w:rPr>
          <w:lang w:val="uk-UA"/>
        </w:rPr>
        <w:t xml:space="preserve">Важливим напрямом подальших досліджень </w:t>
      </w:r>
      <w:r w:rsidRPr="004E4DEA">
        <w:rPr>
          <w:lang w:val="uk-UA"/>
        </w:rPr>
        <w:br/>
        <w:t xml:space="preserve">S-подібних каналів є визначення впливу його кривизни на коефіцієнт відновлення повного тиску. </w:t>
      </w:r>
    </w:p>
    <w:p w14:paraId="419714F7" w14:textId="77777777" w:rsidR="0069482C" w:rsidRPr="004E4DEA" w:rsidRDefault="0069482C" w:rsidP="0069482C">
      <w:pPr>
        <w:spacing w:line="264" w:lineRule="auto"/>
        <w:ind w:firstLine="425"/>
        <w:jc w:val="both"/>
        <w:rPr>
          <w:lang w:val="uk-UA"/>
        </w:rPr>
      </w:pPr>
      <w:r w:rsidRPr="004E4DEA">
        <w:rPr>
          <w:lang w:val="uk-UA"/>
        </w:rPr>
        <w:t xml:space="preserve">Саме тому метою роботи є отримання залежностей коефіцієнта відновлення повного тиску </w:t>
      </w:r>
      <w:r w:rsidRPr="004E4DEA">
        <w:rPr>
          <w:lang w:val="uk-UA"/>
        </w:rPr>
        <w:br/>
        <w:t xml:space="preserve">S-подібного каналу вхідного пристрою від його кривизни при різних висотах і швидкостях без урахування впливу </w:t>
      </w:r>
      <w:proofErr w:type="spellStart"/>
      <w:r w:rsidRPr="004E4DEA">
        <w:rPr>
          <w:lang w:val="uk-UA"/>
        </w:rPr>
        <w:t>гвинтовентилятора</w:t>
      </w:r>
      <w:proofErr w:type="spellEnd"/>
      <w:r w:rsidRPr="004E4DEA">
        <w:rPr>
          <w:lang w:val="uk-UA"/>
        </w:rPr>
        <w:t>.</w:t>
      </w:r>
    </w:p>
    <w:p w14:paraId="5C0C2FA8" w14:textId="77777777" w:rsidR="0069482C" w:rsidRPr="004E4DEA" w:rsidRDefault="0069482C" w:rsidP="0069482C">
      <w:pPr>
        <w:jc w:val="center"/>
        <w:rPr>
          <w:lang w:val="uk-UA"/>
        </w:rPr>
      </w:pPr>
    </w:p>
    <w:p w14:paraId="5A8D1765" w14:textId="77777777" w:rsidR="0069482C" w:rsidRPr="004E4DEA" w:rsidRDefault="0069482C" w:rsidP="0069482C">
      <w:pPr>
        <w:jc w:val="center"/>
        <w:rPr>
          <w:b/>
          <w:bCs/>
          <w:sz w:val="24"/>
          <w:szCs w:val="24"/>
          <w:lang w:val="uk-UA"/>
        </w:rPr>
      </w:pPr>
      <w:r w:rsidRPr="004E4DEA">
        <w:rPr>
          <w:b/>
          <w:bCs/>
          <w:sz w:val="24"/>
          <w:szCs w:val="24"/>
          <w:lang w:val="uk-UA"/>
        </w:rPr>
        <w:t>Постановка задачі дослідження</w:t>
      </w:r>
    </w:p>
    <w:p w14:paraId="71C775F3" w14:textId="77777777" w:rsidR="0069482C" w:rsidRPr="004E4DEA" w:rsidRDefault="0069482C" w:rsidP="0069482C">
      <w:pPr>
        <w:jc w:val="center"/>
        <w:rPr>
          <w:lang w:val="uk-UA"/>
        </w:rPr>
      </w:pPr>
    </w:p>
    <w:p w14:paraId="0C04D993" w14:textId="77777777" w:rsidR="0069482C" w:rsidRPr="004E4DEA" w:rsidRDefault="0069482C" w:rsidP="0069482C">
      <w:pPr>
        <w:spacing w:line="264" w:lineRule="auto"/>
        <w:ind w:firstLine="425"/>
        <w:jc w:val="both"/>
        <w:rPr>
          <w:spacing w:val="-4"/>
          <w:lang w:val="uk-UA"/>
        </w:rPr>
      </w:pPr>
      <w:r w:rsidRPr="004E4DEA">
        <w:rPr>
          <w:spacing w:val="-4"/>
          <w:lang w:val="uk-UA"/>
        </w:rPr>
        <w:t xml:space="preserve">Об’єктом дослідження є S-подібний канал, що за своїми геометричними параметрами еквівалентний кільцевому вхідному пристрою силової установки з </w:t>
      </w:r>
      <w:proofErr w:type="spellStart"/>
      <w:r w:rsidRPr="004E4DEA">
        <w:rPr>
          <w:spacing w:val="-4"/>
          <w:lang w:val="uk-UA"/>
        </w:rPr>
        <w:t>турбогвинтовентиляторним</w:t>
      </w:r>
      <w:proofErr w:type="spellEnd"/>
      <w:r w:rsidRPr="004E4DEA">
        <w:rPr>
          <w:spacing w:val="-4"/>
          <w:lang w:val="uk-UA"/>
        </w:rPr>
        <w:t xml:space="preserve"> двигуном [8] (рис.1).</w:t>
      </w:r>
    </w:p>
    <w:p w14:paraId="311B9E44" w14:textId="77777777" w:rsidR="0069482C" w:rsidRPr="004E4DEA" w:rsidRDefault="0069482C" w:rsidP="0069482C">
      <w:pPr>
        <w:ind w:firstLine="425"/>
        <w:jc w:val="both"/>
        <w:rPr>
          <w:lang w:val="uk-UA"/>
        </w:rPr>
      </w:pPr>
    </w:p>
    <w:p w14:paraId="0B936395" w14:textId="77777777" w:rsidR="0069482C" w:rsidRPr="004E4DEA" w:rsidRDefault="00793796" w:rsidP="0069482C">
      <w:pPr>
        <w:jc w:val="center"/>
        <w:rPr>
          <w:noProof/>
          <w:lang w:val="uk-UA" w:eastAsia="uk-UA"/>
        </w:rPr>
      </w:pPr>
      <w:r w:rsidRPr="004E4DEA">
        <w:rPr>
          <w:noProof/>
          <w:lang w:val="uk-UA"/>
        </w:rPr>
        <w:drawing>
          <wp:inline distT="0" distB="0" distL="0" distR="0" wp14:anchorId="60AE99D0" wp14:editId="53E35A7D">
            <wp:extent cx="1137156" cy="1170214"/>
            <wp:effectExtent l="0" t="0" r="6350" b="0"/>
            <wp:docPr id="19" name="Рисунок 35" descr="E:\2-ASPIR_NU\0000001-ЖОРНИК\0-Восточно-Европейский журнал\чертежи\Входное устройство cerRMv-16_3d_3в-7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E:\2-ASPIR_NU\0000001-ЖОРНИК\0-Восточно-Европейский журнал\чертежи\Входное устройство cerRMv-16_3d_3в-7 (2).JP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44903" cy="1178186"/>
                    </a:xfrm>
                    <a:prstGeom prst="rect">
                      <a:avLst/>
                    </a:prstGeom>
                    <a:noFill/>
                    <a:ln>
                      <a:noFill/>
                    </a:ln>
                  </pic:spPr>
                </pic:pic>
              </a:graphicData>
            </a:graphic>
          </wp:inline>
        </w:drawing>
      </w:r>
    </w:p>
    <w:p w14:paraId="30600C8B" w14:textId="77777777" w:rsidR="0069482C" w:rsidRPr="004E4DEA" w:rsidRDefault="0069482C" w:rsidP="0069482C">
      <w:pPr>
        <w:jc w:val="center"/>
        <w:rPr>
          <w:noProof/>
          <w:lang w:val="uk-UA" w:eastAsia="uk-UA"/>
        </w:rPr>
      </w:pPr>
    </w:p>
    <w:p w14:paraId="6FCDF9EC" w14:textId="77777777" w:rsidR="0069482C" w:rsidRPr="004E4DEA" w:rsidRDefault="0069482C" w:rsidP="0069482C">
      <w:pPr>
        <w:jc w:val="center"/>
        <w:rPr>
          <w:noProof/>
          <w:lang w:val="uk-UA" w:eastAsia="uk-UA"/>
        </w:rPr>
      </w:pPr>
      <w:r w:rsidRPr="004E4DEA">
        <w:rPr>
          <w:noProof/>
          <w:lang w:val="uk-UA" w:eastAsia="uk-UA"/>
        </w:rPr>
        <w:t xml:space="preserve">Рис. 1. Об'єкт дослідження </w:t>
      </w:r>
    </w:p>
    <w:p w14:paraId="4BF9D33C" w14:textId="77777777" w:rsidR="0069482C" w:rsidRPr="004E4DEA" w:rsidRDefault="0069482C" w:rsidP="0069482C">
      <w:pPr>
        <w:jc w:val="both"/>
        <w:rPr>
          <w:lang w:val="uk-UA"/>
        </w:rPr>
      </w:pPr>
    </w:p>
    <w:p w14:paraId="4A29926B" w14:textId="77777777" w:rsidR="0069482C" w:rsidRPr="004E4DEA" w:rsidRDefault="0069482C" w:rsidP="0069482C">
      <w:pPr>
        <w:spacing w:line="264" w:lineRule="auto"/>
        <w:ind w:firstLine="425"/>
        <w:jc w:val="both"/>
        <w:rPr>
          <w:lang w:val="uk-UA"/>
        </w:rPr>
      </w:pPr>
      <w:r w:rsidRPr="004E4DEA">
        <w:rPr>
          <w:lang w:val="uk-UA"/>
        </w:rPr>
        <w:t xml:space="preserve">Параметри течії в перерізах S-подібного каналу визначалися шляхом рішення рівнянь Нав’є-Стокса з використанням двошарової моделі турбулентності Флоріана </w:t>
      </w:r>
      <w:proofErr w:type="spellStart"/>
      <w:r w:rsidRPr="004E4DEA">
        <w:rPr>
          <w:lang w:val="uk-UA"/>
        </w:rPr>
        <w:t>Ментера</w:t>
      </w:r>
      <w:proofErr w:type="spellEnd"/>
      <w:r w:rsidRPr="004E4DEA">
        <w:rPr>
          <w:lang w:val="uk-UA"/>
        </w:rPr>
        <w:t xml:space="preserve"> (</w:t>
      </w:r>
      <w:r w:rsidRPr="00E36B7A">
        <w:rPr>
          <w:lang w:val="en-US"/>
        </w:rPr>
        <w:t>Florian</w:t>
      </w:r>
      <w:r w:rsidRPr="004E4DEA">
        <w:rPr>
          <w:lang w:val="uk-UA"/>
        </w:rPr>
        <w:t xml:space="preserve"> </w:t>
      </w:r>
      <w:proofErr w:type="spellStart"/>
      <w:r w:rsidRPr="00E36B7A">
        <w:rPr>
          <w:lang w:val="en-US"/>
        </w:rPr>
        <w:t>Menter</w:t>
      </w:r>
      <w:proofErr w:type="spellEnd"/>
      <w:r w:rsidRPr="004E4DEA">
        <w:rPr>
          <w:lang w:val="uk-UA"/>
        </w:rPr>
        <w:t xml:space="preserve">) SSТ </w:t>
      </w:r>
      <w:r w:rsidRPr="00E36B7A">
        <w:rPr>
          <w:lang w:val="en-US"/>
        </w:rPr>
        <w:t>Transitional</w:t>
      </w:r>
      <w:r w:rsidRPr="004E4DEA">
        <w:rPr>
          <w:lang w:val="uk-UA"/>
        </w:rPr>
        <w:t xml:space="preserve"> №4 </w:t>
      </w:r>
      <w:r w:rsidRPr="00E36B7A">
        <w:rPr>
          <w:lang w:val="en-US"/>
        </w:rPr>
        <w:t>Gamma</w:t>
      </w:r>
      <w:r w:rsidRPr="004E4DEA">
        <w:rPr>
          <w:lang w:val="uk-UA"/>
        </w:rPr>
        <w:t xml:space="preserve"> </w:t>
      </w:r>
      <w:r w:rsidRPr="00E36B7A">
        <w:rPr>
          <w:lang w:val="en-US"/>
        </w:rPr>
        <w:t>Theta</w:t>
      </w:r>
      <w:r w:rsidRPr="004E4DEA">
        <w:rPr>
          <w:lang w:val="uk-UA"/>
        </w:rPr>
        <w:t xml:space="preserve">). Використана комбінована </w:t>
      </w:r>
      <w:proofErr w:type="spellStart"/>
      <w:r w:rsidRPr="004E4DEA">
        <w:rPr>
          <w:lang w:val="uk-UA"/>
        </w:rPr>
        <w:t>кінцево</w:t>
      </w:r>
      <w:proofErr w:type="spellEnd"/>
      <w:r w:rsidRPr="004E4DEA">
        <w:rPr>
          <w:lang w:val="uk-UA"/>
        </w:rPr>
        <w:t xml:space="preserve"> – елементна сітка – на вході до каналу і в самому каналі - </w:t>
      </w:r>
      <w:proofErr w:type="spellStart"/>
      <w:r w:rsidRPr="004E4DEA">
        <w:rPr>
          <w:lang w:val="uk-UA"/>
        </w:rPr>
        <w:t>гексаедраїчна</w:t>
      </w:r>
      <w:proofErr w:type="spellEnd"/>
      <w:r w:rsidRPr="004E4DEA">
        <w:rPr>
          <w:lang w:val="uk-UA"/>
        </w:rPr>
        <w:t xml:space="preserve">, на виході </w:t>
      </w:r>
      <w:proofErr w:type="spellStart"/>
      <w:r w:rsidRPr="004E4DEA">
        <w:rPr>
          <w:lang w:val="uk-UA"/>
        </w:rPr>
        <w:t>тетраедраїчна</w:t>
      </w:r>
      <w:proofErr w:type="spellEnd"/>
      <w:r w:rsidRPr="004E4DEA">
        <w:rPr>
          <w:lang w:val="uk-UA"/>
        </w:rPr>
        <w:t xml:space="preserve">, загальна кількість елементів - 811794. </w:t>
      </w:r>
    </w:p>
    <w:p w14:paraId="37E2E2BF" w14:textId="77777777" w:rsidR="0069482C" w:rsidRPr="004E4DEA" w:rsidRDefault="0069482C" w:rsidP="0069482C">
      <w:pPr>
        <w:spacing w:line="264" w:lineRule="auto"/>
        <w:ind w:firstLine="425"/>
        <w:jc w:val="both"/>
        <w:rPr>
          <w:lang w:val="uk-UA"/>
        </w:rPr>
      </w:pPr>
      <w:r w:rsidRPr="004E4DEA">
        <w:rPr>
          <w:lang w:val="uk-UA"/>
        </w:rPr>
        <w:t>Кривизна S-подібного каналу К визначається як величина зворотна радіусу кривизни каналу R:</w:t>
      </w:r>
    </w:p>
    <w:p w14:paraId="162184FE" w14:textId="555B6164" w:rsidR="0069482C" w:rsidRPr="004E4DEA" w:rsidRDefault="0069482C" w:rsidP="00B43F24">
      <w:pPr>
        <w:spacing w:before="120" w:after="120"/>
        <w:jc w:val="right"/>
        <w:rPr>
          <w:lang w:val="uk-UA"/>
        </w:rPr>
      </w:pPr>
      <w:r w:rsidRPr="004E4DEA">
        <w:rPr>
          <w:position w:val="-20"/>
          <w:lang w:val="uk-UA"/>
        </w:rPr>
        <w:object w:dxaOrig="620" w:dyaOrig="540" w14:anchorId="3B35A54D">
          <v:shape id="_x0000_i1026" type="#_x0000_t75" style="width:30.75pt;height:27.75pt" o:ole="">
            <v:imagedata r:id="rId47" o:title=""/>
          </v:shape>
          <o:OLEObject Type="Embed" ProgID="Equation.DSMT4" ShapeID="_x0000_i1026" DrawAspect="Content" ObjectID="_1833434852" r:id="rId48"/>
        </w:object>
      </w:r>
      <w:r w:rsidRPr="004E4DEA">
        <w:rPr>
          <w:lang w:val="uk-UA"/>
        </w:rPr>
        <w:t xml:space="preserve">                                  (1).</w:t>
      </w:r>
    </w:p>
    <w:p w14:paraId="1EF7C251" w14:textId="77777777" w:rsidR="0069482C" w:rsidRPr="004E4DEA" w:rsidRDefault="0069482C" w:rsidP="0069482C">
      <w:pPr>
        <w:spacing w:line="264" w:lineRule="auto"/>
        <w:ind w:firstLine="425"/>
        <w:jc w:val="both"/>
        <w:rPr>
          <w:lang w:val="uk-UA"/>
        </w:rPr>
      </w:pPr>
      <w:r w:rsidRPr="004E4DEA">
        <w:rPr>
          <w:lang w:val="uk-UA"/>
        </w:rPr>
        <w:t xml:space="preserve">Коефіцієнт відновлення повного тиску </w:t>
      </w:r>
      <w:r w:rsidRPr="004E4DEA">
        <w:rPr>
          <w:lang w:val="uk-UA"/>
        </w:rPr>
        <w:br/>
        <w:t xml:space="preserve">S-подібного каналу </w:t>
      </w:r>
      <w:r w:rsidRPr="004E4DEA">
        <w:rPr>
          <w:position w:val="-6"/>
          <w:lang w:val="uk-UA"/>
        </w:rPr>
        <w:object w:dxaOrig="200" w:dyaOrig="200" w14:anchorId="14135A82">
          <v:shape id="_x0000_i1027" type="#_x0000_t75" style="width:9.75pt;height:9.75pt" o:ole="">
            <v:imagedata r:id="rId49" o:title=""/>
          </v:shape>
          <o:OLEObject Type="Embed" ProgID="Equation.DSMT4" ShapeID="_x0000_i1027" DrawAspect="Content" ObjectID="_1833434853" r:id="rId50"/>
        </w:object>
      </w:r>
      <w:r w:rsidRPr="004E4DEA">
        <w:rPr>
          <w:lang w:val="uk-UA"/>
        </w:rPr>
        <w:t xml:space="preserve"> є відношенням повного тиску </w:t>
      </w:r>
      <w:r w:rsidRPr="004E4DEA">
        <w:rPr>
          <w:lang w:val="uk-UA"/>
        </w:rPr>
        <w:t xml:space="preserve">у перерізі на виході з каналу – </w:t>
      </w:r>
      <w:r w:rsidRPr="004E4DEA">
        <w:rPr>
          <w:position w:val="-10"/>
          <w:lang w:val="uk-UA"/>
        </w:rPr>
        <w:object w:dxaOrig="260" w:dyaOrig="360" w14:anchorId="4583F768">
          <v:shape id="_x0000_i1028" type="#_x0000_t75" style="width:12.75pt;height:18pt" o:ole="">
            <v:imagedata r:id="rId51" o:title=""/>
          </v:shape>
          <o:OLEObject Type="Embed" ProgID="Equation.DSMT4" ShapeID="_x0000_i1028" DrawAspect="Content" ObjectID="_1833434854" r:id="rId52"/>
        </w:object>
      </w:r>
      <w:r w:rsidRPr="004E4DEA">
        <w:rPr>
          <w:lang w:val="uk-UA"/>
        </w:rPr>
        <w:t xml:space="preserve"> до повного тиску на вході до каналу – </w:t>
      </w:r>
      <w:r w:rsidRPr="004E4DEA">
        <w:rPr>
          <w:position w:val="-10"/>
          <w:lang w:val="uk-UA"/>
        </w:rPr>
        <w:object w:dxaOrig="240" w:dyaOrig="360" w14:anchorId="72B723E0">
          <v:shape id="_x0000_i1029" type="#_x0000_t75" style="width:12pt;height:18pt" o:ole="">
            <v:imagedata r:id="rId53" o:title=""/>
          </v:shape>
          <o:OLEObject Type="Embed" ProgID="Equation.DSMT4" ShapeID="_x0000_i1029" DrawAspect="Content" ObjectID="_1833434855" r:id="rId54"/>
        </w:object>
      </w:r>
      <w:r w:rsidRPr="004E4DEA">
        <w:rPr>
          <w:lang w:val="uk-UA"/>
        </w:rPr>
        <w:t>:</w:t>
      </w:r>
    </w:p>
    <w:p w14:paraId="21E66030" w14:textId="77777777" w:rsidR="0069482C" w:rsidRPr="004E4DEA" w:rsidRDefault="0069482C" w:rsidP="00B46B47">
      <w:pPr>
        <w:spacing w:after="120"/>
        <w:jc w:val="right"/>
        <w:rPr>
          <w:lang w:val="uk-UA"/>
        </w:rPr>
      </w:pPr>
      <w:r w:rsidRPr="004E4DEA">
        <w:rPr>
          <w:position w:val="-30"/>
          <w:lang w:val="uk-UA"/>
        </w:rPr>
        <w:object w:dxaOrig="639" w:dyaOrig="700" w14:anchorId="76E83312">
          <v:shape id="_x0000_i1030" type="#_x0000_t75" style="width:32.25pt;height:34.5pt" o:ole="">
            <v:imagedata r:id="rId55" o:title=""/>
          </v:shape>
          <o:OLEObject Type="Embed" ProgID="Equation.DSMT4" ShapeID="_x0000_i1030" DrawAspect="Content" ObjectID="_1833434856" r:id="rId56"/>
        </w:object>
      </w:r>
      <w:r w:rsidRPr="004E4DEA">
        <w:rPr>
          <w:lang w:val="uk-UA"/>
        </w:rPr>
        <w:t xml:space="preserve">                                  (2),</w:t>
      </w:r>
    </w:p>
    <w:p w14:paraId="1E04E536" w14:textId="77777777" w:rsidR="0069482C" w:rsidRPr="004E4DEA" w:rsidRDefault="0069482C" w:rsidP="0069482C">
      <w:pPr>
        <w:spacing w:line="264" w:lineRule="auto"/>
        <w:jc w:val="both"/>
        <w:rPr>
          <w:lang w:val="uk-UA"/>
        </w:rPr>
      </w:pPr>
      <w:r w:rsidRPr="004E4DEA">
        <w:rPr>
          <w:lang w:val="uk-UA"/>
        </w:rPr>
        <w:t xml:space="preserve">що розраховувався для кожної геометричної моделі зі зміною кривизни в діапазоні 0,001…0,003 та числа М=0,3…0,7 на висоті Н=3976 м при постійному значенні звуження </w:t>
      </w:r>
      <w:r w:rsidRPr="004E4DEA">
        <w:rPr>
          <w:position w:val="-8"/>
          <w:lang w:val="uk-UA"/>
        </w:rPr>
        <w:object w:dxaOrig="660" w:dyaOrig="320" w14:anchorId="44FC2C8E">
          <v:shape id="_x0000_i1031" type="#_x0000_t75" style="width:32.25pt;height:15.75pt" o:ole="">
            <v:imagedata r:id="rId57" o:title=""/>
          </v:shape>
          <o:OLEObject Type="Embed" ProgID="Equation.DSMT4" ShapeID="_x0000_i1031" DrawAspect="Content" ObjectID="_1833434857" r:id="rId58"/>
        </w:object>
      </w:r>
      <w:r w:rsidRPr="004E4DEA">
        <w:rPr>
          <w:lang w:val="uk-UA"/>
        </w:rPr>
        <w:t>, що визначено відповідно до рекомендацій [3].</w:t>
      </w:r>
    </w:p>
    <w:p w14:paraId="3CD9FEF1" w14:textId="77777777" w:rsidR="0069482C" w:rsidRPr="004E4DEA" w:rsidRDefault="0069482C" w:rsidP="0069482C">
      <w:pPr>
        <w:spacing w:line="264" w:lineRule="auto"/>
        <w:ind w:firstLine="425"/>
        <w:jc w:val="both"/>
        <w:rPr>
          <w:lang w:val="uk-UA"/>
        </w:rPr>
      </w:pPr>
      <w:r w:rsidRPr="004E4DEA">
        <w:rPr>
          <w:lang w:val="uk-UA"/>
        </w:rPr>
        <w:t xml:space="preserve">Звуження S-подібного каналу </w:t>
      </w:r>
      <w:r w:rsidRPr="004E4DEA">
        <w:rPr>
          <w:position w:val="-4"/>
          <w:lang w:val="uk-UA"/>
        </w:rPr>
        <w:object w:dxaOrig="180" w:dyaOrig="279" w14:anchorId="19461689">
          <v:shape id="_x0000_i1032" type="#_x0000_t75" style="width:9.75pt;height:14.25pt" o:ole="">
            <v:imagedata r:id="rId59" o:title=""/>
          </v:shape>
          <o:OLEObject Type="Embed" ProgID="Equation.DSMT4" ShapeID="_x0000_i1032" DrawAspect="Content" ObjectID="_1833434858" r:id="rId60"/>
        </w:object>
      </w:r>
      <w:r w:rsidRPr="004E4DEA">
        <w:rPr>
          <w:lang w:val="uk-UA"/>
        </w:rPr>
        <w:t xml:space="preserve"> визначалося відношенням площі перерізу на вході до каналу - F</w:t>
      </w:r>
      <w:r w:rsidRPr="004E4DEA">
        <w:rPr>
          <w:vertAlign w:val="subscript"/>
          <w:lang w:val="uk-UA"/>
        </w:rPr>
        <w:t>1</w:t>
      </w:r>
      <w:r w:rsidRPr="004E4DEA">
        <w:rPr>
          <w:lang w:val="uk-UA"/>
        </w:rPr>
        <w:t xml:space="preserve"> до площі перерізу на виході - F</w:t>
      </w:r>
      <w:r w:rsidRPr="004E4DEA">
        <w:rPr>
          <w:vertAlign w:val="subscript"/>
          <w:lang w:val="uk-UA"/>
        </w:rPr>
        <w:t>2</w:t>
      </w:r>
      <w:r w:rsidRPr="004E4DEA">
        <w:rPr>
          <w:lang w:val="uk-UA"/>
        </w:rPr>
        <w:t>:</w:t>
      </w:r>
    </w:p>
    <w:p w14:paraId="1216317B" w14:textId="77777777" w:rsidR="0069482C" w:rsidRPr="004E4DEA" w:rsidRDefault="0069482C" w:rsidP="00B46B47">
      <w:pPr>
        <w:spacing w:before="120"/>
        <w:jc w:val="right"/>
        <w:rPr>
          <w:lang w:val="uk-UA"/>
        </w:rPr>
      </w:pPr>
      <w:r w:rsidRPr="004E4DEA">
        <w:rPr>
          <w:position w:val="-26"/>
          <w:lang w:val="uk-UA"/>
        </w:rPr>
        <w:object w:dxaOrig="620" w:dyaOrig="600" w14:anchorId="30DB3C2B">
          <v:shape id="_x0000_i1033" type="#_x0000_t75" style="width:30.75pt;height:30pt" o:ole="">
            <v:imagedata r:id="rId61" o:title=""/>
          </v:shape>
          <o:OLEObject Type="Embed" ProgID="Equation.DSMT4" ShapeID="_x0000_i1033" DrawAspect="Content" ObjectID="_1833434859" r:id="rId62"/>
        </w:object>
      </w:r>
      <w:r w:rsidRPr="004E4DEA">
        <w:rPr>
          <w:lang w:val="uk-UA"/>
        </w:rPr>
        <w:t xml:space="preserve">                                  (3).</w:t>
      </w:r>
    </w:p>
    <w:p w14:paraId="7874EB8F" w14:textId="77777777" w:rsidR="0069482C" w:rsidRPr="004E4DEA" w:rsidRDefault="0069482C" w:rsidP="0069482C">
      <w:pPr>
        <w:jc w:val="center"/>
        <w:rPr>
          <w:bCs/>
          <w:lang w:val="uk-UA"/>
        </w:rPr>
      </w:pPr>
    </w:p>
    <w:p w14:paraId="387DCFC6" w14:textId="77777777" w:rsidR="0069482C" w:rsidRPr="004E4DEA" w:rsidRDefault="0069482C" w:rsidP="0069482C">
      <w:pPr>
        <w:jc w:val="center"/>
        <w:rPr>
          <w:b/>
          <w:bCs/>
          <w:sz w:val="24"/>
          <w:szCs w:val="24"/>
          <w:lang w:val="uk-UA"/>
        </w:rPr>
      </w:pPr>
      <w:r w:rsidRPr="004E4DEA">
        <w:rPr>
          <w:b/>
          <w:bCs/>
          <w:sz w:val="24"/>
          <w:szCs w:val="24"/>
          <w:lang w:val="uk-UA"/>
        </w:rPr>
        <w:t>Результати</w:t>
      </w:r>
    </w:p>
    <w:p w14:paraId="4D98BE76" w14:textId="77777777" w:rsidR="0069482C" w:rsidRPr="004E4DEA" w:rsidRDefault="0069482C" w:rsidP="0069482C">
      <w:pPr>
        <w:jc w:val="center"/>
        <w:rPr>
          <w:lang w:val="uk-UA"/>
        </w:rPr>
      </w:pPr>
    </w:p>
    <w:p w14:paraId="77CFA568" w14:textId="77777777" w:rsidR="0069482C" w:rsidRPr="004E4DEA" w:rsidRDefault="0069482C" w:rsidP="0069482C">
      <w:pPr>
        <w:spacing w:line="264" w:lineRule="auto"/>
        <w:ind w:firstLine="425"/>
        <w:jc w:val="both"/>
        <w:rPr>
          <w:lang w:val="uk-UA"/>
        </w:rPr>
      </w:pPr>
      <w:r w:rsidRPr="004E4DEA">
        <w:rPr>
          <w:lang w:val="uk-UA"/>
        </w:rPr>
        <w:t xml:space="preserve">На рис. 1 наведено залежності коефіцієнту відновлення повного тиску від числа М при зміні кривизни S-подібного каналу для висоти Н=3976 м, при постійному значенні звуження </w:t>
      </w:r>
      <w:r w:rsidRPr="004E4DEA">
        <w:rPr>
          <w:position w:val="-8"/>
          <w:lang w:val="uk-UA"/>
        </w:rPr>
        <w:object w:dxaOrig="660" w:dyaOrig="300" w14:anchorId="65A01283">
          <v:shape id="_x0000_i1034" type="#_x0000_t75" style="width:33.75pt;height:15.75pt" o:ole="">
            <v:imagedata r:id="rId63" o:title=""/>
          </v:shape>
          <o:OLEObject Type="Embed" ProgID="Equation.DSMT4" ShapeID="_x0000_i1034" DrawAspect="Content" ObjectID="_1833434860" r:id="rId64"/>
        </w:object>
      </w:r>
      <w:r w:rsidRPr="004E4DEA">
        <w:rPr>
          <w:lang w:val="uk-UA"/>
        </w:rPr>
        <w:t>.</w:t>
      </w:r>
    </w:p>
    <w:p w14:paraId="7409803D" w14:textId="77777777" w:rsidR="0069482C" w:rsidRPr="004E4DEA" w:rsidRDefault="00793796" w:rsidP="0069482C">
      <w:pPr>
        <w:jc w:val="center"/>
        <w:rPr>
          <w:lang w:val="uk-UA"/>
        </w:rPr>
      </w:pPr>
      <w:r w:rsidRPr="004E4DEA">
        <w:rPr>
          <w:noProof/>
          <w:lang w:val="uk-UA"/>
        </w:rPr>
        <w:drawing>
          <wp:inline distT="0" distB="0" distL="0" distR="0" wp14:anchorId="48F32413" wp14:editId="32BBC9BD">
            <wp:extent cx="2733675" cy="2133600"/>
            <wp:effectExtent l="0" t="0" r="0" b="0"/>
            <wp:docPr id="30"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733675" cy="2133600"/>
                    </a:xfrm>
                    <a:prstGeom prst="rect">
                      <a:avLst/>
                    </a:prstGeom>
                    <a:noFill/>
                    <a:ln>
                      <a:noFill/>
                    </a:ln>
                  </pic:spPr>
                </pic:pic>
              </a:graphicData>
            </a:graphic>
          </wp:inline>
        </w:drawing>
      </w:r>
    </w:p>
    <w:p w14:paraId="2B898EEF" w14:textId="77777777" w:rsidR="0069482C" w:rsidRPr="004E4DEA" w:rsidRDefault="0069482C" w:rsidP="0069482C">
      <w:pPr>
        <w:jc w:val="center"/>
        <w:rPr>
          <w:lang w:val="uk-UA"/>
        </w:rPr>
      </w:pPr>
      <w:r w:rsidRPr="004E4DEA">
        <w:rPr>
          <w:lang w:val="uk-UA"/>
        </w:rPr>
        <w:t>Рис. 1. Залежності коефіцієнту відновлення повного тиску від числа М при зміні кривизни S-подібного каналу</w:t>
      </w:r>
    </w:p>
    <w:p w14:paraId="573D3A85" w14:textId="77777777" w:rsidR="0069482C" w:rsidRPr="004E4DEA" w:rsidRDefault="0069482C" w:rsidP="0069482C">
      <w:pPr>
        <w:jc w:val="center"/>
        <w:rPr>
          <w:lang w:val="uk-UA"/>
        </w:rPr>
      </w:pPr>
    </w:p>
    <w:p w14:paraId="62FAD608" w14:textId="18B2F4DB" w:rsidR="0069482C" w:rsidRDefault="0069482C" w:rsidP="0069482C">
      <w:pPr>
        <w:spacing w:line="264" w:lineRule="auto"/>
        <w:ind w:firstLine="425"/>
        <w:jc w:val="both"/>
        <w:rPr>
          <w:spacing w:val="-4"/>
          <w:lang w:val="uk-UA"/>
        </w:rPr>
      </w:pPr>
      <w:r w:rsidRPr="00735F88">
        <w:rPr>
          <w:spacing w:val="-4"/>
          <w:lang w:val="uk-UA"/>
        </w:rPr>
        <w:t xml:space="preserve">Аналіз залежностей коефіцієнту відновлення повного тиску від числа М при зміні кривизни S-подібного каналу показує, що зміна числа М і кривизни каналу не суттєво впливають на коефіцієнт відновлення повного тиску до кривизни 0,002. Подальше збільшення кривизни більш значно впливає на зміну коефіцієнту відновлення повного тиску каналу, що пов’язане з відривом потоку і втратами від вихроутворення. </w:t>
      </w:r>
    </w:p>
    <w:p w14:paraId="24684775" w14:textId="77777777" w:rsidR="00CC5948" w:rsidRPr="00735F88" w:rsidRDefault="00CC5948" w:rsidP="00CC5948">
      <w:pPr>
        <w:ind w:firstLine="425"/>
        <w:jc w:val="both"/>
        <w:rPr>
          <w:spacing w:val="-4"/>
          <w:lang w:val="uk-UA"/>
        </w:rPr>
      </w:pPr>
    </w:p>
    <w:p w14:paraId="4BF1E951" w14:textId="77777777" w:rsidR="0069482C" w:rsidRPr="004E4DEA" w:rsidRDefault="0069482C" w:rsidP="00CC5948">
      <w:pPr>
        <w:jc w:val="center"/>
        <w:rPr>
          <w:b/>
          <w:bCs/>
          <w:sz w:val="24"/>
          <w:szCs w:val="24"/>
          <w:lang w:val="uk-UA"/>
        </w:rPr>
      </w:pPr>
      <w:r w:rsidRPr="004E4DEA">
        <w:rPr>
          <w:b/>
          <w:bCs/>
          <w:sz w:val="24"/>
          <w:szCs w:val="24"/>
          <w:lang w:val="uk-UA"/>
        </w:rPr>
        <w:t>Висновки</w:t>
      </w:r>
    </w:p>
    <w:p w14:paraId="1A909E4C" w14:textId="77777777" w:rsidR="0069482C" w:rsidRPr="004E4DEA" w:rsidRDefault="0069482C" w:rsidP="00CC5948">
      <w:pPr>
        <w:shd w:val="clear" w:color="auto" w:fill="FFFFFF"/>
        <w:jc w:val="center"/>
        <w:rPr>
          <w:bCs/>
          <w:lang w:val="uk-UA"/>
        </w:rPr>
      </w:pPr>
    </w:p>
    <w:p w14:paraId="3915833B" w14:textId="77777777" w:rsidR="0069482C" w:rsidRPr="004E4DEA" w:rsidRDefault="0069482C" w:rsidP="0069482C">
      <w:pPr>
        <w:spacing w:line="264" w:lineRule="auto"/>
        <w:ind w:firstLine="425"/>
        <w:jc w:val="both"/>
        <w:rPr>
          <w:lang w:val="uk-UA"/>
        </w:rPr>
      </w:pPr>
      <w:r w:rsidRPr="004E4DEA">
        <w:rPr>
          <w:lang w:val="uk-UA"/>
        </w:rPr>
        <w:t xml:space="preserve">Результати досліджень мають теоретичне і практичне значення для обґрунтування </w:t>
      </w:r>
      <w:r w:rsidRPr="004E4DEA">
        <w:rPr>
          <w:lang w:val="uk-UA"/>
        </w:rPr>
        <w:lastRenderedPageBreak/>
        <w:t>раціонального значення кривизни S-подібного каналу ковшового вхідного пристрою.</w:t>
      </w:r>
    </w:p>
    <w:p w14:paraId="09583C10" w14:textId="77777777" w:rsidR="0069482C" w:rsidRPr="004E4DEA" w:rsidRDefault="0069482C" w:rsidP="0069482C">
      <w:pPr>
        <w:spacing w:line="264" w:lineRule="auto"/>
        <w:ind w:firstLine="425"/>
        <w:jc w:val="both"/>
        <w:rPr>
          <w:lang w:val="uk-UA"/>
        </w:rPr>
      </w:pPr>
      <w:r w:rsidRPr="004E4DEA">
        <w:rPr>
          <w:lang w:val="uk-UA"/>
        </w:rPr>
        <w:t xml:space="preserve">Напрямом подальших досліджень є розробка методики і моделі дослідження раціонального S-подібного каналу ковшового вхідного пристрою спільно з </w:t>
      </w:r>
      <w:proofErr w:type="spellStart"/>
      <w:r w:rsidRPr="004E4DEA">
        <w:rPr>
          <w:lang w:val="uk-UA"/>
        </w:rPr>
        <w:t>гвинтовентилятором</w:t>
      </w:r>
      <w:proofErr w:type="spellEnd"/>
      <w:r w:rsidRPr="004E4DEA">
        <w:rPr>
          <w:lang w:val="uk-UA"/>
        </w:rPr>
        <w:t xml:space="preserve"> силової установки.</w:t>
      </w:r>
    </w:p>
    <w:p w14:paraId="1904EC2F" w14:textId="77777777" w:rsidR="00B76600" w:rsidRPr="004E4DEA" w:rsidRDefault="00B76600" w:rsidP="00B76600">
      <w:pPr>
        <w:ind w:firstLine="426"/>
        <w:jc w:val="both"/>
        <w:rPr>
          <w:b/>
          <w:sz w:val="18"/>
          <w:szCs w:val="18"/>
          <w:lang w:val="uk-UA"/>
        </w:rPr>
      </w:pPr>
    </w:p>
    <w:p w14:paraId="6CE58DA7" w14:textId="661E85F8" w:rsidR="00B76600" w:rsidRPr="004E4DEA" w:rsidRDefault="00B76600" w:rsidP="00B76600">
      <w:pPr>
        <w:spacing w:line="264" w:lineRule="auto"/>
        <w:ind w:firstLine="425"/>
        <w:jc w:val="both"/>
        <w:rPr>
          <w:lang w:val="uk-UA"/>
        </w:rPr>
      </w:pPr>
      <w:r w:rsidRPr="004E4DEA">
        <w:rPr>
          <w:b/>
          <w:lang w:val="uk-UA"/>
        </w:rPr>
        <w:t>Внесок авторів:</w:t>
      </w:r>
      <w:r w:rsidRPr="004E4DEA">
        <w:rPr>
          <w:lang w:val="uk-UA"/>
        </w:rPr>
        <w:t xml:space="preserve"> формулювання проблеми –</w:t>
      </w:r>
      <w:r w:rsidRPr="004E4DEA">
        <w:rPr>
          <w:b/>
          <w:lang w:val="uk-UA"/>
        </w:rPr>
        <w:t xml:space="preserve">І.Ф. Кравченко, О.В. </w:t>
      </w:r>
      <w:proofErr w:type="spellStart"/>
      <w:r w:rsidRPr="004E4DEA">
        <w:rPr>
          <w:b/>
          <w:lang w:val="uk-UA"/>
        </w:rPr>
        <w:t>Жорник</w:t>
      </w:r>
      <w:proofErr w:type="spellEnd"/>
      <w:r w:rsidRPr="004E4DEA">
        <w:rPr>
          <w:lang w:val="uk-UA"/>
        </w:rPr>
        <w:t xml:space="preserve">; огляд та аналіз інформаційних джерел – </w:t>
      </w:r>
      <w:r w:rsidRPr="00CC5948">
        <w:rPr>
          <w:b/>
          <w:spacing w:val="-4"/>
          <w:lang w:val="uk-UA"/>
        </w:rPr>
        <w:t xml:space="preserve">К.В. </w:t>
      </w:r>
      <w:proofErr w:type="spellStart"/>
      <w:r w:rsidRPr="00CC5948">
        <w:rPr>
          <w:b/>
          <w:spacing w:val="-4"/>
          <w:lang w:val="uk-UA"/>
        </w:rPr>
        <w:t>Балалаєва</w:t>
      </w:r>
      <w:proofErr w:type="spellEnd"/>
      <w:r w:rsidRPr="00CC5948">
        <w:rPr>
          <w:spacing w:val="-4"/>
          <w:lang w:val="uk-UA"/>
        </w:rPr>
        <w:t xml:space="preserve">; розробка дослідницького стенда – </w:t>
      </w:r>
      <w:r w:rsidRPr="00CC5948">
        <w:rPr>
          <w:b/>
          <w:spacing w:val="-4"/>
          <w:lang w:val="uk-UA"/>
        </w:rPr>
        <w:t xml:space="preserve">М.М. </w:t>
      </w:r>
      <w:proofErr w:type="spellStart"/>
      <w:r w:rsidRPr="00CC5948">
        <w:rPr>
          <w:b/>
          <w:spacing w:val="-4"/>
          <w:lang w:val="uk-UA"/>
        </w:rPr>
        <w:t>Мітрахович</w:t>
      </w:r>
      <w:proofErr w:type="spellEnd"/>
      <w:r w:rsidRPr="00CC5948">
        <w:rPr>
          <w:b/>
          <w:spacing w:val="-4"/>
          <w:lang w:val="uk-UA"/>
        </w:rPr>
        <w:t xml:space="preserve">, К.В. </w:t>
      </w:r>
      <w:proofErr w:type="spellStart"/>
      <w:r w:rsidRPr="00CC5948">
        <w:rPr>
          <w:b/>
          <w:spacing w:val="-4"/>
          <w:lang w:val="uk-UA"/>
        </w:rPr>
        <w:t>Балалаєва</w:t>
      </w:r>
      <w:proofErr w:type="spellEnd"/>
      <w:r w:rsidRPr="00CC5948">
        <w:rPr>
          <w:spacing w:val="-4"/>
          <w:lang w:val="uk-UA"/>
        </w:rPr>
        <w:t xml:space="preserve">; </w:t>
      </w:r>
      <w:r w:rsidRPr="004E4DEA">
        <w:rPr>
          <w:lang w:val="uk-UA"/>
        </w:rPr>
        <w:t xml:space="preserve">верифікація дослідницького стенда, аналіз результатів верифікації – </w:t>
      </w:r>
      <w:r w:rsidRPr="004E4DEA">
        <w:rPr>
          <w:b/>
          <w:lang w:val="uk-UA"/>
        </w:rPr>
        <w:t xml:space="preserve">І.Ф. Кравченко, О.В. </w:t>
      </w:r>
      <w:proofErr w:type="spellStart"/>
      <w:r w:rsidRPr="004E4DEA">
        <w:rPr>
          <w:b/>
          <w:lang w:val="uk-UA"/>
        </w:rPr>
        <w:t>Жорник</w:t>
      </w:r>
      <w:proofErr w:type="spellEnd"/>
      <w:r w:rsidRPr="004E4DEA">
        <w:rPr>
          <w:lang w:val="uk-UA"/>
        </w:rPr>
        <w:t xml:space="preserve">; аналіз результатів апробації – </w:t>
      </w:r>
      <w:r w:rsidRPr="004E4DEA">
        <w:rPr>
          <w:b/>
          <w:lang w:val="uk-UA"/>
        </w:rPr>
        <w:t xml:space="preserve">І.Ф. Кравченко, </w:t>
      </w:r>
      <w:r w:rsidR="00CC5948">
        <w:rPr>
          <w:b/>
          <w:lang w:val="uk-UA"/>
        </w:rPr>
        <w:br/>
      </w:r>
      <w:r w:rsidRPr="004E4DEA">
        <w:rPr>
          <w:b/>
          <w:lang w:val="uk-UA"/>
        </w:rPr>
        <w:t xml:space="preserve">М.М. </w:t>
      </w:r>
      <w:proofErr w:type="spellStart"/>
      <w:r w:rsidRPr="004E4DEA">
        <w:rPr>
          <w:b/>
          <w:lang w:val="uk-UA"/>
        </w:rPr>
        <w:t>Мітрахович</w:t>
      </w:r>
      <w:proofErr w:type="spellEnd"/>
      <w:r w:rsidRPr="004E4DEA">
        <w:rPr>
          <w:lang w:val="uk-UA"/>
        </w:rPr>
        <w:t>.</w:t>
      </w:r>
    </w:p>
    <w:p w14:paraId="3BE3CC0A" w14:textId="77777777" w:rsidR="00735F88" w:rsidRDefault="00735F88" w:rsidP="00B76600">
      <w:pPr>
        <w:spacing w:line="264" w:lineRule="auto"/>
        <w:ind w:firstLine="425"/>
        <w:jc w:val="both"/>
        <w:rPr>
          <w:lang w:val="uk-UA"/>
        </w:rPr>
      </w:pPr>
    </w:p>
    <w:p w14:paraId="34B44A19" w14:textId="77777777" w:rsidR="00735F88" w:rsidRPr="00AF4194" w:rsidRDefault="00735F88" w:rsidP="00735F88">
      <w:pPr>
        <w:spacing w:line="264" w:lineRule="auto"/>
        <w:jc w:val="center"/>
        <w:rPr>
          <w:b/>
          <w:lang w:val="uk-UA"/>
        </w:rPr>
      </w:pPr>
      <w:r w:rsidRPr="00AF4194">
        <w:rPr>
          <w:b/>
          <w:bCs/>
          <w:lang w:val="uk-UA"/>
        </w:rPr>
        <w:t>Конфлікт інтересів</w:t>
      </w:r>
    </w:p>
    <w:p w14:paraId="038B6EA3" w14:textId="77777777" w:rsidR="00735F88" w:rsidRPr="00AF4194" w:rsidRDefault="00735F88" w:rsidP="00735F88">
      <w:pPr>
        <w:spacing w:line="264" w:lineRule="auto"/>
        <w:ind w:firstLine="425"/>
        <w:jc w:val="both"/>
        <w:rPr>
          <w:lang w:val="uk-UA"/>
        </w:rPr>
      </w:pPr>
      <w:r w:rsidRPr="00AF4194">
        <w:rPr>
          <w:b/>
          <w:color w:val="FF0000"/>
          <w:shd w:val="clear" w:color="auto" w:fill="FFFFFF"/>
          <w:lang w:val="uk-UA"/>
        </w:rPr>
        <w:t xml:space="preserve">Наприклад: </w:t>
      </w:r>
      <w:r w:rsidRPr="00AF4194">
        <w:rPr>
          <w:lang w:val="uk-UA"/>
        </w:rPr>
        <w:t>Автори заявляють, що немає конфлікту інтересів щодо цього дослідження, фінансового, особистого, авторського чи іншого, який міг би вплинути на дослідження та його результати, представлені в цій статті</w:t>
      </w:r>
      <w:r>
        <w:rPr>
          <w:lang w:val="uk-UA"/>
        </w:rPr>
        <w:t>.</w:t>
      </w:r>
    </w:p>
    <w:p w14:paraId="1720169E" w14:textId="77777777" w:rsidR="00735F88" w:rsidRPr="00AF4194" w:rsidRDefault="00735F88" w:rsidP="00735F88">
      <w:pPr>
        <w:ind w:firstLine="425"/>
        <w:jc w:val="both"/>
        <w:rPr>
          <w:lang w:val="uk-UA"/>
        </w:rPr>
      </w:pPr>
    </w:p>
    <w:p w14:paraId="4510761A" w14:textId="77777777" w:rsidR="00735F88" w:rsidRPr="00AF4194" w:rsidRDefault="00735F88" w:rsidP="00735F88">
      <w:pPr>
        <w:spacing w:line="264" w:lineRule="auto"/>
        <w:jc w:val="center"/>
        <w:rPr>
          <w:b/>
          <w:lang w:val="uk-UA"/>
        </w:rPr>
      </w:pPr>
      <w:r w:rsidRPr="00AF4194">
        <w:rPr>
          <w:b/>
          <w:bCs/>
          <w:lang w:val="uk-UA"/>
        </w:rPr>
        <w:t>Фінансування</w:t>
      </w:r>
    </w:p>
    <w:p w14:paraId="238FA0F5" w14:textId="77777777" w:rsidR="00735F88" w:rsidRPr="00AF4194" w:rsidRDefault="00735F88" w:rsidP="00735F88">
      <w:pPr>
        <w:spacing w:line="264" w:lineRule="auto"/>
        <w:ind w:firstLine="425"/>
        <w:jc w:val="both"/>
        <w:rPr>
          <w:lang w:val="uk-UA"/>
        </w:rPr>
      </w:pPr>
      <w:r w:rsidRPr="00AF4194">
        <w:rPr>
          <w:lang w:val="uk-UA"/>
        </w:rPr>
        <w:t>Необхідно вказати джерела фінансування. Якщо фінансування відсутнє, необхідно вказати:</w:t>
      </w:r>
    </w:p>
    <w:p w14:paraId="581EA4DA" w14:textId="77777777" w:rsidR="00735F88" w:rsidRPr="00AF4194" w:rsidRDefault="00735F88" w:rsidP="00735F88">
      <w:pPr>
        <w:spacing w:line="264" w:lineRule="auto"/>
        <w:ind w:firstLine="425"/>
        <w:jc w:val="both"/>
        <w:rPr>
          <w:lang w:val="uk-UA"/>
        </w:rPr>
      </w:pPr>
      <w:r w:rsidRPr="00AF4194">
        <w:rPr>
          <w:b/>
          <w:color w:val="FF0000"/>
          <w:shd w:val="clear" w:color="auto" w:fill="FFFFFF"/>
          <w:lang w:val="uk-UA"/>
        </w:rPr>
        <w:t xml:space="preserve">Наприклад: </w:t>
      </w:r>
      <w:r w:rsidRPr="00AF4194">
        <w:rPr>
          <w:lang w:val="uk-UA"/>
        </w:rPr>
        <w:t>Дослідження проводилося без фінансової підтримки.</w:t>
      </w:r>
    </w:p>
    <w:p w14:paraId="2AA734D6" w14:textId="77777777" w:rsidR="00735F88" w:rsidRPr="00AF4194" w:rsidRDefault="00735F88" w:rsidP="00735F88">
      <w:pPr>
        <w:ind w:firstLine="425"/>
        <w:jc w:val="both"/>
        <w:rPr>
          <w:lang w:val="uk-UA"/>
        </w:rPr>
      </w:pPr>
    </w:p>
    <w:p w14:paraId="6BA2AFF6" w14:textId="77777777" w:rsidR="00735F88" w:rsidRPr="00AF4194" w:rsidRDefault="00735F88" w:rsidP="00735F88">
      <w:pPr>
        <w:spacing w:line="264" w:lineRule="auto"/>
        <w:jc w:val="center"/>
        <w:rPr>
          <w:b/>
          <w:bCs/>
          <w:lang w:val="uk-UA"/>
        </w:rPr>
      </w:pPr>
      <w:r w:rsidRPr="00AF4194">
        <w:rPr>
          <w:b/>
          <w:bCs/>
          <w:lang w:val="uk-UA"/>
        </w:rPr>
        <w:t>Наявність даних</w:t>
      </w:r>
    </w:p>
    <w:p w14:paraId="5B454F60" w14:textId="77777777" w:rsidR="00735F88" w:rsidRPr="00AF4194" w:rsidRDefault="00735F88" w:rsidP="00735F88">
      <w:pPr>
        <w:spacing w:line="264" w:lineRule="auto"/>
        <w:ind w:firstLine="425"/>
        <w:jc w:val="both"/>
        <w:rPr>
          <w:lang w:val="uk-UA"/>
        </w:rPr>
      </w:pPr>
      <w:r w:rsidRPr="00AF4194">
        <w:rPr>
          <w:lang w:val="uk-UA"/>
        </w:rPr>
        <w:t>Виберіть один із варіантів і вкажіть його в тексті рукопису:</w:t>
      </w:r>
    </w:p>
    <w:p w14:paraId="0D02FC01" w14:textId="77777777" w:rsidR="00735F88" w:rsidRPr="00AF4194" w:rsidRDefault="00735F88" w:rsidP="00735F88">
      <w:pPr>
        <w:spacing w:line="264" w:lineRule="auto"/>
        <w:ind w:firstLine="425"/>
        <w:jc w:val="both"/>
        <w:rPr>
          <w:lang w:val="uk-UA"/>
        </w:rPr>
      </w:pPr>
      <w:r w:rsidRPr="00AF4194">
        <w:rPr>
          <w:lang w:val="uk-UA"/>
        </w:rPr>
        <w:t>Рукопис містить пов'язані з нею дані в репозиторії даних.</w:t>
      </w:r>
    </w:p>
    <w:p w14:paraId="468A7BF1" w14:textId="77777777" w:rsidR="00735F88" w:rsidRPr="00AF4194" w:rsidRDefault="00735F88" w:rsidP="00735F88">
      <w:pPr>
        <w:spacing w:line="264" w:lineRule="auto"/>
        <w:ind w:firstLine="425"/>
        <w:jc w:val="both"/>
        <w:rPr>
          <w:lang w:val="uk-UA"/>
        </w:rPr>
      </w:pPr>
      <w:r w:rsidRPr="00AF4194">
        <w:rPr>
          <w:lang w:val="uk-UA"/>
        </w:rPr>
        <w:t>Рукопис містить дані, включені як електронний додатковий матеріал.</w:t>
      </w:r>
    </w:p>
    <w:p w14:paraId="49C1B4A0" w14:textId="77777777" w:rsidR="00735F88" w:rsidRPr="00AF4194" w:rsidRDefault="00735F88" w:rsidP="00735F88">
      <w:pPr>
        <w:spacing w:line="264" w:lineRule="auto"/>
        <w:ind w:firstLine="425"/>
        <w:jc w:val="both"/>
        <w:rPr>
          <w:lang w:val="uk-UA"/>
        </w:rPr>
      </w:pPr>
      <w:r w:rsidRPr="00AF4194">
        <w:rPr>
          <w:lang w:val="uk-UA"/>
        </w:rPr>
        <w:t>Дані будуть надані за обґрунтованим запитом,</w:t>
      </w:r>
    </w:p>
    <w:p w14:paraId="273B436E" w14:textId="77777777" w:rsidR="00735F88" w:rsidRPr="00AF4194" w:rsidRDefault="00735F88" w:rsidP="00735F88">
      <w:pPr>
        <w:spacing w:line="264" w:lineRule="auto"/>
        <w:ind w:firstLine="425"/>
        <w:jc w:val="both"/>
        <w:rPr>
          <w:lang w:val="uk-UA"/>
        </w:rPr>
      </w:pPr>
      <w:r>
        <w:rPr>
          <w:lang w:val="uk-UA"/>
        </w:rPr>
        <w:t>Д</w:t>
      </w:r>
      <w:r w:rsidRPr="00AF4194">
        <w:rPr>
          <w:lang w:val="uk-UA"/>
        </w:rPr>
        <w:t>ані не можуть бути надані з причин, зазначених у заяві про доступність даних.</w:t>
      </w:r>
    </w:p>
    <w:p w14:paraId="27969C9E" w14:textId="77777777" w:rsidR="00735F88" w:rsidRPr="00AF4194" w:rsidRDefault="00735F88" w:rsidP="00735F88">
      <w:pPr>
        <w:spacing w:line="264" w:lineRule="auto"/>
        <w:ind w:firstLine="425"/>
        <w:jc w:val="both"/>
        <w:rPr>
          <w:lang w:val="uk-UA"/>
        </w:rPr>
      </w:pPr>
      <w:r w:rsidRPr="00AF4194">
        <w:rPr>
          <w:lang w:val="uk-UA"/>
        </w:rPr>
        <w:t>Рукопис немає супутніх даних.</w:t>
      </w:r>
    </w:p>
    <w:p w14:paraId="58032214" w14:textId="77777777" w:rsidR="00735F88" w:rsidRPr="00AF4194" w:rsidRDefault="00735F88" w:rsidP="00735F88">
      <w:pPr>
        <w:spacing w:line="264" w:lineRule="auto"/>
        <w:ind w:firstLine="425"/>
        <w:jc w:val="both"/>
        <w:rPr>
          <w:lang w:val="uk-UA"/>
        </w:rPr>
      </w:pPr>
      <w:r w:rsidRPr="00AF4194">
        <w:rPr>
          <w:b/>
          <w:color w:val="FF0000"/>
          <w:shd w:val="clear" w:color="auto" w:fill="FFFFFF"/>
          <w:lang w:val="uk-UA"/>
        </w:rPr>
        <w:t xml:space="preserve">Наприклад: </w:t>
      </w:r>
      <w:r w:rsidRPr="00AF4194">
        <w:rPr>
          <w:lang w:val="uk-UA"/>
        </w:rPr>
        <w:t>Робота має супутні дані у репозиторії даних</w:t>
      </w:r>
      <w:r>
        <w:rPr>
          <w:lang w:val="uk-UA"/>
        </w:rPr>
        <w:t>.</w:t>
      </w:r>
    </w:p>
    <w:p w14:paraId="0B3F3A73" w14:textId="77777777" w:rsidR="00735F88" w:rsidRPr="00AF4194" w:rsidRDefault="00735F88" w:rsidP="00735F88">
      <w:pPr>
        <w:ind w:firstLine="425"/>
        <w:jc w:val="both"/>
        <w:rPr>
          <w:lang w:val="uk-UA"/>
        </w:rPr>
      </w:pPr>
    </w:p>
    <w:p w14:paraId="13B217CF" w14:textId="77777777" w:rsidR="00735F88" w:rsidRPr="00AF4194" w:rsidRDefault="00735F88" w:rsidP="00735F88">
      <w:pPr>
        <w:spacing w:line="264" w:lineRule="auto"/>
        <w:jc w:val="center"/>
        <w:rPr>
          <w:b/>
          <w:bCs/>
          <w:lang w:val="uk-UA"/>
        </w:rPr>
      </w:pPr>
      <w:r w:rsidRPr="00AF4194">
        <w:rPr>
          <w:b/>
          <w:bCs/>
          <w:lang w:val="uk-UA"/>
        </w:rPr>
        <w:t>Використання штучного інтелекту</w:t>
      </w:r>
    </w:p>
    <w:p w14:paraId="3248255C" w14:textId="77777777" w:rsidR="00735F88" w:rsidRPr="00AF4194" w:rsidRDefault="00735F88" w:rsidP="00735F88">
      <w:pPr>
        <w:spacing w:line="264" w:lineRule="auto"/>
        <w:ind w:firstLine="425"/>
        <w:jc w:val="both"/>
        <w:rPr>
          <w:bCs/>
          <w:lang w:val="uk-UA"/>
        </w:rPr>
      </w:pPr>
      <w:r w:rsidRPr="00AF4194">
        <w:rPr>
          <w:bCs/>
          <w:lang w:val="uk-UA"/>
        </w:rPr>
        <w:t>Виберіть один з варіантів і вкажіть його в тексті рукопису:</w:t>
      </w:r>
    </w:p>
    <w:p w14:paraId="14CE0700" w14:textId="77777777" w:rsidR="00735F88" w:rsidRPr="008D68F0" w:rsidRDefault="00735F88" w:rsidP="00735F88">
      <w:pPr>
        <w:spacing w:line="264" w:lineRule="auto"/>
        <w:ind w:firstLine="425"/>
        <w:jc w:val="both"/>
        <w:rPr>
          <w:bCs/>
          <w:spacing w:val="-10"/>
          <w:lang w:val="uk-UA"/>
        </w:rPr>
      </w:pPr>
      <w:r w:rsidRPr="008D68F0">
        <w:rPr>
          <w:bCs/>
          <w:spacing w:val="-10"/>
          <w:lang w:val="uk-UA"/>
        </w:rPr>
        <w:t>Автори підтверджують, що вони не використовували технології штучного інтелекту при створенні даної роботи.</w:t>
      </w:r>
    </w:p>
    <w:p w14:paraId="3EEF56E7" w14:textId="77777777" w:rsidR="00735F88" w:rsidRPr="00AF4194" w:rsidRDefault="00735F88" w:rsidP="00735F88">
      <w:pPr>
        <w:spacing w:line="264" w:lineRule="auto"/>
        <w:ind w:firstLine="425"/>
        <w:jc w:val="both"/>
        <w:rPr>
          <w:bCs/>
          <w:lang w:val="uk-UA"/>
        </w:rPr>
      </w:pPr>
      <w:r w:rsidRPr="00AF4194">
        <w:rPr>
          <w:bCs/>
          <w:lang w:val="uk-UA"/>
        </w:rPr>
        <w:t>Автори використовували технології штучного інтелекту в прийнятних межах для надання власних перевірених даних, як описано в розділі «Методологія дослідження».</w:t>
      </w:r>
    </w:p>
    <w:p w14:paraId="7EE5B5D4" w14:textId="77777777" w:rsidR="00735F88" w:rsidRPr="00AF4194" w:rsidRDefault="00735F88" w:rsidP="00735F88">
      <w:pPr>
        <w:spacing w:line="264" w:lineRule="auto"/>
        <w:ind w:firstLine="425"/>
        <w:jc w:val="both"/>
        <w:rPr>
          <w:b/>
          <w:lang w:val="uk-UA"/>
        </w:rPr>
      </w:pPr>
      <w:r w:rsidRPr="00AF4194">
        <w:rPr>
          <w:b/>
          <w:color w:val="FF0000"/>
          <w:shd w:val="clear" w:color="auto" w:fill="FFFFFF"/>
          <w:lang w:val="uk-UA"/>
        </w:rPr>
        <w:t xml:space="preserve">Наприклад: </w:t>
      </w:r>
      <w:r w:rsidRPr="00AF4194">
        <w:rPr>
          <w:bCs/>
          <w:lang w:val="uk-UA"/>
        </w:rPr>
        <w:t>Автори підтверджують, що вони не використовували методи штучного інтелекту при створенні представленої роботи</w:t>
      </w:r>
      <w:r>
        <w:rPr>
          <w:bCs/>
          <w:lang w:val="uk-UA"/>
        </w:rPr>
        <w:t>.</w:t>
      </w:r>
    </w:p>
    <w:p w14:paraId="6364E628" w14:textId="77777777" w:rsidR="00735F88" w:rsidRPr="00AF4194" w:rsidRDefault="00735F88" w:rsidP="00735F88">
      <w:pPr>
        <w:spacing w:line="264" w:lineRule="auto"/>
        <w:jc w:val="center"/>
        <w:rPr>
          <w:b/>
          <w:bCs/>
          <w:lang w:val="uk-UA"/>
        </w:rPr>
      </w:pPr>
      <w:r w:rsidRPr="00AF4194">
        <w:rPr>
          <w:b/>
          <w:bCs/>
          <w:lang w:val="uk-UA"/>
        </w:rPr>
        <w:t>Подяка</w:t>
      </w:r>
    </w:p>
    <w:p w14:paraId="30DE8877" w14:textId="77777777" w:rsidR="00735F88" w:rsidRPr="00AF4194" w:rsidRDefault="00735F88" w:rsidP="00735F88">
      <w:pPr>
        <w:spacing w:line="264" w:lineRule="auto"/>
        <w:ind w:firstLine="425"/>
        <w:jc w:val="both"/>
        <w:rPr>
          <w:lang w:val="uk-UA"/>
        </w:rPr>
      </w:pPr>
      <w:r w:rsidRPr="00AF4194">
        <w:rPr>
          <w:lang w:val="uk-UA"/>
        </w:rPr>
        <w:t xml:space="preserve">Автори висловлюють подяку </w:t>
      </w:r>
      <w:proofErr w:type="spellStart"/>
      <w:r w:rsidRPr="00AF4194">
        <w:rPr>
          <w:lang w:val="uk-UA"/>
        </w:rPr>
        <w:t>Text</w:t>
      </w:r>
      <w:proofErr w:type="spellEnd"/>
      <w:r w:rsidRPr="00AF4194">
        <w:rPr>
          <w:lang w:val="uk-UA"/>
        </w:rPr>
        <w:t xml:space="preserve"> </w:t>
      </w:r>
      <w:proofErr w:type="spellStart"/>
      <w:r w:rsidRPr="00AF4194">
        <w:rPr>
          <w:lang w:val="uk-UA"/>
        </w:rPr>
        <w:t>Text</w:t>
      </w:r>
      <w:proofErr w:type="spellEnd"/>
      <w:r w:rsidRPr="00AF4194">
        <w:rPr>
          <w:lang w:val="uk-UA"/>
        </w:rPr>
        <w:t xml:space="preserve"> </w:t>
      </w:r>
      <w:proofErr w:type="spellStart"/>
      <w:r w:rsidRPr="00AF4194">
        <w:rPr>
          <w:lang w:val="uk-UA"/>
        </w:rPr>
        <w:t>Text</w:t>
      </w:r>
      <w:proofErr w:type="spellEnd"/>
      <w:r w:rsidRPr="00AF4194">
        <w:rPr>
          <w:lang w:val="uk-UA"/>
        </w:rPr>
        <w:t xml:space="preserve"> </w:t>
      </w:r>
      <w:proofErr w:type="spellStart"/>
      <w:r w:rsidRPr="00AF4194">
        <w:rPr>
          <w:lang w:val="uk-UA"/>
        </w:rPr>
        <w:t>Text</w:t>
      </w:r>
      <w:proofErr w:type="spellEnd"/>
    </w:p>
    <w:p w14:paraId="64260157" w14:textId="77777777" w:rsidR="00735F88" w:rsidRDefault="00735F88" w:rsidP="00735F88">
      <w:pPr>
        <w:jc w:val="center"/>
        <w:rPr>
          <w:lang w:val="uk-UA"/>
        </w:rPr>
      </w:pPr>
    </w:p>
    <w:p w14:paraId="77FCB4E2" w14:textId="210E44B8" w:rsidR="00735F88" w:rsidRDefault="00735F88" w:rsidP="00735F88">
      <w:pPr>
        <w:spacing w:line="264" w:lineRule="auto"/>
        <w:ind w:firstLine="425"/>
        <w:jc w:val="both"/>
        <w:rPr>
          <w:lang w:val="uk-UA"/>
        </w:rPr>
      </w:pPr>
      <w:r w:rsidRPr="00AF4194">
        <w:rPr>
          <w:lang w:val="uk-UA"/>
        </w:rPr>
        <w:t>Усі автори прочитали та погодилися з опублікованою версією рукопису</w:t>
      </w:r>
    </w:p>
    <w:p w14:paraId="49D258C6" w14:textId="77777777" w:rsidR="0069482C" w:rsidRPr="004E4DEA" w:rsidRDefault="0069482C" w:rsidP="0069482C">
      <w:pPr>
        <w:jc w:val="center"/>
        <w:rPr>
          <w:lang w:val="uk-UA"/>
        </w:rPr>
      </w:pPr>
    </w:p>
    <w:p w14:paraId="25A48BEF" w14:textId="77777777" w:rsidR="0069482C" w:rsidRPr="004E4DEA" w:rsidRDefault="0069482C" w:rsidP="0069482C">
      <w:pPr>
        <w:jc w:val="center"/>
        <w:rPr>
          <w:b/>
          <w:bCs/>
          <w:sz w:val="24"/>
          <w:szCs w:val="24"/>
          <w:lang w:val="uk-UA"/>
        </w:rPr>
      </w:pPr>
      <w:bookmarkStart w:id="15" w:name="Літератуура"/>
      <w:r w:rsidRPr="004E4DEA">
        <w:rPr>
          <w:b/>
          <w:bCs/>
          <w:sz w:val="24"/>
          <w:szCs w:val="24"/>
          <w:lang w:val="uk-UA"/>
        </w:rPr>
        <w:t>Література</w:t>
      </w:r>
    </w:p>
    <w:bookmarkEnd w:id="15"/>
    <w:p w14:paraId="349907CC" w14:textId="77777777" w:rsidR="0069482C" w:rsidRPr="004E4DEA" w:rsidRDefault="0069482C" w:rsidP="0069482C">
      <w:pPr>
        <w:jc w:val="center"/>
        <w:rPr>
          <w:i/>
          <w:iCs/>
          <w:lang w:val="uk-UA"/>
        </w:rPr>
      </w:pPr>
    </w:p>
    <w:p w14:paraId="6DCCEAE2" w14:textId="77777777" w:rsidR="0069482C" w:rsidRPr="004E4DEA" w:rsidRDefault="0069482C" w:rsidP="0069482C">
      <w:pPr>
        <w:pStyle w:val="10"/>
        <w:numPr>
          <w:ilvl w:val="0"/>
          <w:numId w:val="13"/>
        </w:numPr>
        <w:tabs>
          <w:tab w:val="left" w:pos="993"/>
        </w:tabs>
        <w:spacing w:after="0" w:line="240" w:lineRule="auto"/>
        <w:ind w:left="0"/>
        <w:jc w:val="both"/>
        <w:rPr>
          <w:i/>
          <w:iCs/>
          <w:sz w:val="20"/>
          <w:szCs w:val="20"/>
          <w:lang w:val="uk-UA"/>
        </w:rPr>
      </w:pPr>
      <w:r w:rsidRPr="004E4DEA">
        <w:rPr>
          <w:i/>
          <w:iCs/>
          <w:sz w:val="20"/>
          <w:szCs w:val="20"/>
          <w:lang w:val="uk-UA"/>
        </w:rPr>
        <w:t xml:space="preserve">Інтеграція авіаційних силових установок літальних апаратів [Текст]: </w:t>
      </w:r>
      <w:r w:rsidR="000D07BC" w:rsidRPr="004E4DEA">
        <w:rPr>
          <w:i/>
          <w:iCs/>
          <w:sz w:val="20"/>
          <w:szCs w:val="20"/>
          <w:lang w:val="uk-UA"/>
        </w:rPr>
        <w:t>п</w:t>
      </w:r>
      <w:r w:rsidRPr="004E4DEA">
        <w:rPr>
          <w:i/>
          <w:iCs/>
          <w:sz w:val="20"/>
          <w:szCs w:val="20"/>
          <w:lang w:val="uk-UA"/>
        </w:rPr>
        <w:t>ідручник / Ю.М. Терещенко [та інші</w:t>
      </w:r>
      <w:r w:rsidRPr="004E4DEA">
        <w:rPr>
          <w:i/>
          <w:iCs/>
          <w:lang w:val="uk-UA"/>
        </w:rPr>
        <w:t xml:space="preserve">] : </w:t>
      </w:r>
      <w:r w:rsidRPr="004E4DEA">
        <w:rPr>
          <w:i/>
          <w:iCs/>
          <w:sz w:val="20"/>
          <w:szCs w:val="20"/>
          <w:lang w:val="uk-UA"/>
        </w:rPr>
        <w:t>за ред. Ю.М. Терещенка. – К. : НАУ-друк, 2009. – 344 с.</w:t>
      </w:r>
    </w:p>
    <w:p w14:paraId="695BCEC5" w14:textId="3C3E7281" w:rsidR="0069482C" w:rsidRPr="004E4DEA" w:rsidRDefault="0069482C" w:rsidP="0069482C">
      <w:pPr>
        <w:pStyle w:val="10"/>
        <w:numPr>
          <w:ilvl w:val="0"/>
          <w:numId w:val="13"/>
        </w:numPr>
        <w:tabs>
          <w:tab w:val="left" w:pos="993"/>
        </w:tabs>
        <w:spacing w:after="0" w:line="240" w:lineRule="auto"/>
        <w:ind w:left="0"/>
        <w:jc w:val="both"/>
        <w:rPr>
          <w:i/>
          <w:iCs/>
          <w:sz w:val="20"/>
          <w:szCs w:val="20"/>
          <w:lang w:val="uk-UA"/>
        </w:rPr>
      </w:pPr>
      <w:r w:rsidRPr="004E4DEA">
        <w:rPr>
          <w:i/>
          <w:iCs/>
          <w:sz w:val="20"/>
          <w:szCs w:val="20"/>
          <w:lang w:val="uk-UA"/>
        </w:rPr>
        <w:t xml:space="preserve">Теорія теплових двигунів. [Текст]: </w:t>
      </w:r>
      <w:r w:rsidR="000D07BC" w:rsidRPr="004E4DEA">
        <w:rPr>
          <w:i/>
          <w:iCs/>
          <w:sz w:val="20"/>
          <w:szCs w:val="20"/>
          <w:lang w:val="uk-UA"/>
        </w:rPr>
        <w:t>п</w:t>
      </w:r>
      <w:r w:rsidRPr="004E4DEA">
        <w:rPr>
          <w:i/>
          <w:iCs/>
          <w:sz w:val="20"/>
          <w:szCs w:val="20"/>
          <w:lang w:val="uk-UA"/>
        </w:rPr>
        <w:t>ідручник / Ю.М. Терещенко [та інші</w:t>
      </w:r>
      <w:r w:rsidRPr="004E4DEA">
        <w:rPr>
          <w:i/>
          <w:iCs/>
          <w:lang w:val="uk-UA"/>
        </w:rPr>
        <w:t xml:space="preserve">] : </w:t>
      </w:r>
      <w:r w:rsidRPr="004E4DEA">
        <w:rPr>
          <w:i/>
          <w:iCs/>
          <w:sz w:val="20"/>
          <w:szCs w:val="20"/>
          <w:lang w:val="uk-UA"/>
        </w:rPr>
        <w:t>за ред. Ю.М. Терещенка. – К.: Вища школа, 2001. – 382</w:t>
      </w:r>
      <w:r w:rsidR="00FC3DF4">
        <w:rPr>
          <w:i/>
          <w:iCs/>
          <w:sz w:val="20"/>
          <w:szCs w:val="20"/>
          <w:lang w:val="uk-UA"/>
        </w:rPr>
        <w:t xml:space="preserve"> </w:t>
      </w:r>
      <w:r w:rsidRPr="004E4DEA">
        <w:rPr>
          <w:i/>
          <w:iCs/>
          <w:sz w:val="20"/>
          <w:szCs w:val="20"/>
          <w:lang w:val="uk-UA"/>
        </w:rPr>
        <w:t>с.</w:t>
      </w:r>
    </w:p>
    <w:p w14:paraId="02184059" w14:textId="77777777" w:rsidR="0069482C" w:rsidRPr="004E4DEA" w:rsidRDefault="0069482C" w:rsidP="0069482C">
      <w:pPr>
        <w:pStyle w:val="10"/>
        <w:numPr>
          <w:ilvl w:val="0"/>
          <w:numId w:val="13"/>
        </w:numPr>
        <w:tabs>
          <w:tab w:val="left" w:pos="993"/>
        </w:tabs>
        <w:spacing w:after="0" w:line="240" w:lineRule="auto"/>
        <w:ind w:left="0"/>
        <w:jc w:val="both"/>
        <w:rPr>
          <w:i/>
          <w:iCs/>
          <w:sz w:val="20"/>
          <w:szCs w:val="20"/>
          <w:lang w:val="uk-UA"/>
        </w:rPr>
      </w:pPr>
      <w:proofErr w:type="spellStart"/>
      <w:r w:rsidRPr="004E4DEA">
        <w:rPr>
          <w:i/>
          <w:iCs/>
          <w:sz w:val="20"/>
          <w:szCs w:val="20"/>
          <w:lang w:val="uk-UA"/>
        </w:rPr>
        <w:t>Hancock</w:t>
      </w:r>
      <w:proofErr w:type="spellEnd"/>
      <w:r w:rsidRPr="004E4DEA">
        <w:rPr>
          <w:i/>
          <w:iCs/>
          <w:sz w:val="20"/>
          <w:szCs w:val="20"/>
          <w:lang w:val="uk-UA"/>
        </w:rPr>
        <w:t>, J</w:t>
      </w:r>
      <w:r w:rsidR="000D07BC" w:rsidRPr="004E4DEA">
        <w:rPr>
          <w:i/>
          <w:iCs/>
          <w:sz w:val="20"/>
          <w:szCs w:val="20"/>
          <w:lang w:val="uk-UA"/>
        </w:rPr>
        <w:t>.</w:t>
      </w:r>
      <w:r w:rsidRPr="004E4DEA">
        <w:rPr>
          <w:i/>
          <w:iCs/>
          <w:sz w:val="20"/>
          <w:szCs w:val="20"/>
          <w:lang w:val="uk-UA"/>
        </w:rPr>
        <w:t xml:space="preserve">P. </w:t>
      </w:r>
      <w:proofErr w:type="spellStart"/>
      <w:r w:rsidRPr="004E4DEA">
        <w:rPr>
          <w:i/>
          <w:iCs/>
          <w:sz w:val="20"/>
          <w:szCs w:val="20"/>
          <w:lang w:val="uk-UA"/>
        </w:rPr>
        <w:t>Analysis</w:t>
      </w:r>
      <w:proofErr w:type="spellEnd"/>
      <w:r w:rsidRPr="004E4DEA">
        <w:rPr>
          <w:i/>
          <w:iCs/>
          <w:sz w:val="20"/>
          <w:szCs w:val="20"/>
          <w:lang w:val="uk-UA"/>
        </w:rPr>
        <w:t xml:space="preserve"> of </w:t>
      </w:r>
      <w:proofErr w:type="spellStart"/>
      <w:r w:rsidRPr="004E4DEA">
        <w:rPr>
          <w:i/>
          <w:iCs/>
          <w:sz w:val="20"/>
          <w:szCs w:val="20"/>
          <w:lang w:val="uk-UA"/>
        </w:rPr>
        <w:t>Results</w:t>
      </w:r>
      <w:proofErr w:type="spellEnd"/>
      <w:r w:rsidRPr="004E4DEA">
        <w:rPr>
          <w:i/>
          <w:iCs/>
          <w:sz w:val="20"/>
          <w:szCs w:val="20"/>
          <w:lang w:val="uk-UA"/>
        </w:rPr>
        <w:t xml:space="preserve"> </w:t>
      </w:r>
      <w:proofErr w:type="spellStart"/>
      <w:r w:rsidRPr="004E4DEA">
        <w:rPr>
          <w:i/>
          <w:iCs/>
          <w:sz w:val="20"/>
          <w:szCs w:val="20"/>
          <w:lang w:val="uk-UA"/>
        </w:rPr>
        <w:t>from</w:t>
      </w:r>
      <w:proofErr w:type="spellEnd"/>
      <w:r w:rsidRPr="004E4DEA">
        <w:rPr>
          <w:i/>
          <w:iCs/>
          <w:sz w:val="20"/>
          <w:szCs w:val="20"/>
          <w:lang w:val="uk-UA"/>
        </w:rPr>
        <w:t xml:space="preserve"> </w:t>
      </w:r>
      <w:proofErr w:type="spellStart"/>
      <w:r w:rsidRPr="004E4DEA">
        <w:rPr>
          <w:i/>
          <w:iCs/>
          <w:sz w:val="20"/>
          <w:szCs w:val="20"/>
          <w:lang w:val="uk-UA"/>
        </w:rPr>
        <w:t>Wind</w:t>
      </w:r>
      <w:proofErr w:type="spellEnd"/>
      <w:r w:rsidRPr="004E4DEA">
        <w:rPr>
          <w:i/>
          <w:iCs/>
          <w:sz w:val="20"/>
          <w:szCs w:val="20"/>
          <w:lang w:val="uk-UA"/>
        </w:rPr>
        <w:t xml:space="preserve"> </w:t>
      </w:r>
      <w:proofErr w:type="spellStart"/>
      <w:r w:rsidRPr="004E4DEA">
        <w:rPr>
          <w:i/>
          <w:iCs/>
          <w:sz w:val="20"/>
          <w:szCs w:val="20"/>
          <w:lang w:val="uk-UA"/>
        </w:rPr>
        <w:t>Tunnel</w:t>
      </w:r>
      <w:proofErr w:type="spellEnd"/>
      <w:r w:rsidRPr="004E4DEA">
        <w:rPr>
          <w:i/>
          <w:iCs/>
          <w:sz w:val="20"/>
          <w:szCs w:val="20"/>
          <w:lang w:val="uk-UA"/>
        </w:rPr>
        <w:t xml:space="preserve"> </w:t>
      </w:r>
      <w:proofErr w:type="spellStart"/>
      <w:r w:rsidRPr="004E4DEA">
        <w:rPr>
          <w:i/>
          <w:iCs/>
          <w:sz w:val="20"/>
          <w:szCs w:val="20"/>
          <w:lang w:val="uk-UA"/>
        </w:rPr>
        <w:t>Tests</w:t>
      </w:r>
      <w:proofErr w:type="spellEnd"/>
      <w:r w:rsidRPr="004E4DEA">
        <w:rPr>
          <w:i/>
          <w:iCs/>
          <w:sz w:val="20"/>
          <w:szCs w:val="20"/>
          <w:lang w:val="uk-UA"/>
        </w:rPr>
        <w:t xml:space="preserve"> of </w:t>
      </w:r>
      <w:proofErr w:type="spellStart"/>
      <w:r w:rsidRPr="004E4DEA">
        <w:rPr>
          <w:i/>
          <w:iCs/>
          <w:sz w:val="20"/>
          <w:szCs w:val="20"/>
          <w:lang w:val="uk-UA"/>
        </w:rPr>
        <w:t>Inlets</w:t>
      </w:r>
      <w:proofErr w:type="spellEnd"/>
      <w:r w:rsidRPr="004E4DEA">
        <w:rPr>
          <w:i/>
          <w:iCs/>
          <w:sz w:val="20"/>
          <w:szCs w:val="20"/>
          <w:lang w:val="uk-UA"/>
        </w:rPr>
        <w:t xml:space="preserve"> </w:t>
      </w:r>
      <w:proofErr w:type="spellStart"/>
      <w:r w:rsidRPr="004E4DEA">
        <w:rPr>
          <w:i/>
          <w:iCs/>
          <w:sz w:val="20"/>
          <w:szCs w:val="20"/>
          <w:lang w:val="uk-UA"/>
        </w:rPr>
        <w:t>for</w:t>
      </w:r>
      <w:proofErr w:type="spellEnd"/>
      <w:r w:rsidRPr="004E4DEA">
        <w:rPr>
          <w:i/>
          <w:iCs/>
          <w:sz w:val="20"/>
          <w:szCs w:val="20"/>
          <w:lang w:val="uk-UA"/>
        </w:rPr>
        <w:t xml:space="preserve"> </w:t>
      </w:r>
      <w:proofErr w:type="spellStart"/>
      <w:r w:rsidRPr="004E4DEA">
        <w:rPr>
          <w:i/>
          <w:iCs/>
          <w:sz w:val="20"/>
          <w:szCs w:val="20"/>
          <w:lang w:val="uk-UA"/>
        </w:rPr>
        <w:t>an</w:t>
      </w:r>
      <w:proofErr w:type="spellEnd"/>
      <w:r w:rsidRPr="004E4DEA">
        <w:rPr>
          <w:i/>
          <w:iCs/>
          <w:sz w:val="20"/>
          <w:szCs w:val="20"/>
          <w:lang w:val="uk-UA"/>
        </w:rPr>
        <w:t xml:space="preserve"> </w:t>
      </w:r>
      <w:proofErr w:type="spellStart"/>
      <w:r w:rsidRPr="004E4DEA">
        <w:rPr>
          <w:i/>
          <w:iCs/>
          <w:sz w:val="20"/>
          <w:szCs w:val="20"/>
          <w:lang w:val="uk-UA"/>
        </w:rPr>
        <w:t>Advanced</w:t>
      </w:r>
      <w:proofErr w:type="spellEnd"/>
      <w:r w:rsidRPr="004E4DEA">
        <w:rPr>
          <w:i/>
          <w:iCs/>
          <w:sz w:val="20"/>
          <w:szCs w:val="20"/>
          <w:lang w:val="uk-UA"/>
        </w:rPr>
        <w:t xml:space="preserve"> </w:t>
      </w:r>
      <w:proofErr w:type="spellStart"/>
      <w:r w:rsidRPr="004E4DEA">
        <w:rPr>
          <w:i/>
          <w:iCs/>
          <w:sz w:val="20"/>
          <w:szCs w:val="20"/>
          <w:lang w:val="uk-UA"/>
        </w:rPr>
        <w:t>Turboprop</w:t>
      </w:r>
      <w:proofErr w:type="spellEnd"/>
      <w:r w:rsidRPr="004E4DEA">
        <w:rPr>
          <w:i/>
          <w:iCs/>
          <w:sz w:val="20"/>
          <w:szCs w:val="20"/>
          <w:lang w:val="uk-UA"/>
        </w:rPr>
        <w:t xml:space="preserve"> </w:t>
      </w:r>
      <w:proofErr w:type="spellStart"/>
      <w:r w:rsidRPr="004E4DEA">
        <w:rPr>
          <w:i/>
          <w:iCs/>
          <w:sz w:val="20"/>
          <w:szCs w:val="20"/>
          <w:lang w:val="uk-UA"/>
        </w:rPr>
        <w:t>Nacelle</w:t>
      </w:r>
      <w:proofErr w:type="spellEnd"/>
      <w:r w:rsidRPr="004E4DEA">
        <w:rPr>
          <w:i/>
          <w:iCs/>
          <w:sz w:val="20"/>
          <w:szCs w:val="20"/>
          <w:lang w:val="uk-UA"/>
        </w:rPr>
        <w:t xml:space="preserve"> </w:t>
      </w:r>
      <w:proofErr w:type="spellStart"/>
      <w:r w:rsidRPr="004E4DEA">
        <w:rPr>
          <w:i/>
          <w:iCs/>
          <w:sz w:val="20"/>
          <w:szCs w:val="20"/>
          <w:lang w:val="uk-UA"/>
        </w:rPr>
        <w:t>Installation</w:t>
      </w:r>
      <w:proofErr w:type="spellEnd"/>
      <w:r w:rsidRPr="004E4DEA">
        <w:rPr>
          <w:i/>
          <w:iCs/>
          <w:sz w:val="20"/>
          <w:szCs w:val="20"/>
          <w:lang w:val="uk-UA"/>
        </w:rPr>
        <w:t xml:space="preserve"> [</w:t>
      </w:r>
      <w:proofErr w:type="spellStart"/>
      <w:r w:rsidRPr="004E4DEA">
        <w:rPr>
          <w:i/>
          <w:iCs/>
          <w:sz w:val="20"/>
          <w:szCs w:val="20"/>
          <w:lang w:val="uk-UA"/>
        </w:rPr>
        <w:t>Теxt</w:t>
      </w:r>
      <w:proofErr w:type="spellEnd"/>
      <w:r w:rsidRPr="004E4DEA">
        <w:rPr>
          <w:i/>
          <w:iCs/>
          <w:sz w:val="20"/>
          <w:szCs w:val="20"/>
          <w:lang w:val="uk-UA"/>
        </w:rPr>
        <w:t>] J.P.</w:t>
      </w:r>
      <w:r w:rsidR="000D07BC" w:rsidRPr="004E4DEA">
        <w:rPr>
          <w:i/>
          <w:iCs/>
          <w:sz w:val="20"/>
          <w:szCs w:val="20"/>
          <w:lang w:val="uk-UA"/>
        </w:rPr>
        <w:t xml:space="preserve"> </w:t>
      </w:r>
      <w:proofErr w:type="spellStart"/>
      <w:r w:rsidRPr="004E4DEA">
        <w:rPr>
          <w:i/>
          <w:iCs/>
          <w:sz w:val="20"/>
          <w:szCs w:val="20"/>
          <w:lang w:val="uk-UA"/>
        </w:rPr>
        <w:t>Hancock</w:t>
      </w:r>
      <w:proofErr w:type="spellEnd"/>
      <w:r w:rsidRPr="004E4DEA">
        <w:rPr>
          <w:i/>
          <w:iCs/>
          <w:sz w:val="20"/>
          <w:szCs w:val="20"/>
          <w:lang w:val="uk-UA"/>
        </w:rPr>
        <w:t xml:space="preserve">, V. </w:t>
      </w:r>
      <w:proofErr w:type="spellStart"/>
      <w:r w:rsidRPr="004E4DEA">
        <w:rPr>
          <w:i/>
          <w:iCs/>
          <w:sz w:val="20"/>
          <w:szCs w:val="20"/>
          <w:lang w:val="uk-UA"/>
        </w:rPr>
        <w:t>Lyman</w:t>
      </w:r>
      <w:proofErr w:type="spellEnd"/>
      <w:r w:rsidRPr="004E4DEA">
        <w:rPr>
          <w:i/>
          <w:iCs/>
          <w:sz w:val="20"/>
          <w:szCs w:val="20"/>
          <w:lang w:val="uk-UA"/>
        </w:rPr>
        <w:t xml:space="preserve">, A.P. </w:t>
      </w:r>
      <w:proofErr w:type="spellStart"/>
      <w:r w:rsidRPr="004E4DEA">
        <w:rPr>
          <w:i/>
          <w:iCs/>
          <w:sz w:val="20"/>
          <w:szCs w:val="20"/>
          <w:lang w:val="uk-UA"/>
        </w:rPr>
        <w:t>Pennock</w:t>
      </w:r>
      <w:proofErr w:type="spellEnd"/>
      <w:r w:rsidRPr="004E4DEA">
        <w:rPr>
          <w:i/>
          <w:iCs/>
          <w:sz w:val="20"/>
          <w:szCs w:val="20"/>
          <w:lang w:val="uk-UA"/>
        </w:rPr>
        <w:t xml:space="preserve"> // NASA CR 174937. – 1986. – 176 </w:t>
      </w:r>
      <w:r w:rsidR="000D07BC" w:rsidRPr="004E4DEA">
        <w:rPr>
          <w:i/>
          <w:iCs/>
          <w:sz w:val="20"/>
          <w:szCs w:val="20"/>
          <w:lang w:val="uk-UA"/>
        </w:rPr>
        <w:t>р</w:t>
      </w:r>
      <w:r w:rsidRPr="004E4DEA">
        <w:rPr>
          <w:i/>
          <w:iCs/>
          <w:sz w:val="20"/>
          <w:szCs w:val="20"/>
          <w:lang w:val="uk-UA"/>
        </w:rPr>
        <w:t>.</w:t>
      </w:r>
    </w:p>
    <w:p w14:paraId="77695592" w14:textId="2193C021" w:rsidR="0069482C" w:rsidRPr="004E4DEA" w:rsidRDefault="0069482C" w:rsidP="0069482C">
      <w:pPr>
        <w:pStyle w:val="10"/>
        <w:numPr>
          <w:ilvl w:val="0"/>
          <w:numId w:val="13"/>
        </w:numPr>
        <w:tabs>
          <w:tab w:val="left" w:pos="993"/>
        </w:tabs>
        <w:spacing w:after="0" w:line="240" w:lineRule="auto"/>
        <w:ind w:left="0"/>
        <w:jc w:val="both"/>
        <w:rPr>
          <w:i/>
          <w:iCs/>
          <w:sz w:val="20"/>
          <w:szCs w:val="20"/>
          <w:lang w:val="uk-UA"/>
        </w:rPr>
      </w:pPr>
      <w:proofErr w:type="spellStart"/>
      <w:r w:rsidRPr="004E4DEA">
        <w:rPr>
          <w:i/>
          <w:iCs/>
          <w:sz w:val="20"/>
          <w:szCs w:val="20"/>
          <w:lang w:val="uk-UA"/>
        </w:rPr>
        <w:t>Chudý</w:t>
      </w:r>
      <w:proofErr w:type="spellEnd"/>
      <w:r w:rsidRPr="004E4DEA">
        <w:rPr>
          <w:i/>
          <w:iCs/>
          <w:sz w:val="20"/>
          <w:szCs w:val="20"/>
          <w:lang w:val="uk-UA"/>
        </w:rPr>
        <w:t xml:space="preserve">, P. </w:t>
      </w:r>
      <w:proofErr w:type="spellStart"/>
      <w:r w:rsidRPr="004E4DEA">
        <w:rPr>
          <w:i/>
          <w:iCs/>
          <w:sz w:val="20"/>
          <w:szCs w:val="20"/>
          <w:lang w:val="uk-UA"/>
        </w:rPr>
        <w:t>Aerodynamic</w:t>
      </w:r>
      <w:proofErr w:type="spellEnd"/>
      <w:r w:rsidRPr="004E4DEA">
        <w:rPr>
          <w:i/>
          <w:iCs/>
          <w:sz w:val="20"/>
          <w:szCs w:val="20"/>
          <w:lang w:val="uk-UA"/>
        </w:rPr>
        <w:t xml:space="preserve"> </w:t>
      </w:r>
      <w:proofErr w:type="spellStart"/>
      <w:r w:rsidRPr="004E4DEA">
        <w:rPr>
          <w:i/>
          <w:iCs/>
          <w:sz w:val="20"/>
          <w:szCs w:val="20"/>
          <w:lang w:val="uk-UA"/>
        </w:rPr>
        <w:t>Analysis</w:t>
      </w:r>
      <w:proofErr w:type="spellEnd"/>
      <w:r w:rsidRPr="004E4DEA">
        <w:rPr>
          <w:i/>
          <w:iCs/>
          <w:sz w:val="20"/>
          <w:szCs w:val="20"/>
          <w:lang w:val="uk-UA"/>
        </w:rPr>
        <w:t xml:space="preserve"> of </w:t>
      </w:r>
      <w:proofErr w:type="spellStart"/>
      <w:r w:rsidRPr="004E4DEA">
        <w:rPr>
          <w:i/>
          <w:iCs/>
          <w:sz w:val="20"/>
          <w:szCs w:val="20"/>
          <w:lang w:val="uk-UA"/>
        </w:rPr>
        <w:t>Turboprop</w:t>
      </w:r>
      <w:proofErr w:type="spellEnd"/>
      <w:r w:rsidRPr="004E4DEA">
        <w:rPr>
          <w:i/>
          <w:iCs/>
          <w:sz w:val="20"/>
          <w:szCs w:val="20"/>
          <w:lang w:val="uk-UA"/>
        </w:rPr>
        <w:t xml:space="preserve"> </w:t>
      </w:r>
      <w:proofErr w:type="spellStart"/>
      <w:r w:rsidRPr="004E4DEA">
        <w:rPr>
          <w:i/>
          <w:iCs/>
          <w:sz w:val="20"/>
          <w:szCs w:val="20"/>
          <w:lang w:val="uk-UA"/>
        </w:rPr>
        <w:t>Engine</w:t>
      </w:r>
      <w:proofErr w:type="spellEnd"/>
      <w:r w:rsidRPr="004E4DEA">
        <w:rPr>
          <w:i/>
          <w:iCs/>
          <w:sz w:val="20"/>
          <w:szCs w:val="20"/>
          <w:lang w:val="uk-UA"/>
        </w:rPr>
        <w:t xml:space="preserve"> </w:t>
      </w:r>
      <w:proofErr w:type="spellStart"/>
      <w:r w:rsidRPr="004E4DEA">
        <w:rPr>
          <w:i/>
          <w:iCs/>
          <w:sz w:val="20"/>
          <w:szCs w:val="20"/>
          <w:lang w:val="uk-UA"/>
        </w:rPr>
        <w:t>Air</w:t>
      </w:r>
      <w:proofErr w:type="spellEnd"/>
      <w:r w:rsidRPr="004E4DEA">
        <w:rPr>
          <w:i/>
          <w:iCs/>
          <w:sz w:val="20"/>
          <w:szCs w:val="20"/>
          <w:lang w:val="uk-UA"/>
        </w:rPr>
        <w:t xml:space="preserve"> </w:t>
      </w:r>
      <w:proofErr w:type="spellStart"/>
      <w:r w:rsidRPr="004E4DEA">
        <w:rPr>
          <w:i/>
          <w:iCs/>
          <w:sz w:val="20"/>
          <w:szCs w:val="20"/>
          <w:lang w:val="uk-UA"/>
        </w:rPr>
        <w:t>Intake</w:t>
      </w:r>
      <w:proofErr w:type="spellEnd"/>
      <w:r w:rsidRPr="004E4DEA">
        <w:rPr>
          <w:i/>
          <w:iCs/>
          <w:sz w:val="20"/>
          <w:szCs w:val="20"/>
          <w:lang w:val="uk-UA"/>
        </w:rPr>
        <w:t xml:space="preserve"> [</w:t>
      </w:r>
      <w:proofErr w:type="spellStart"/>
      <w:r w:rsidRPr="004E4DEA">
        <w:rPr>
          <w:i/>
          <w:iCs/>
          <w:sz w:val="20"/>
          <w:szCs w:val="20"/>
          <w:lang w:val="uk-UA"/>
        </w:rPr>
        <w:t>Теxt</w:t>
      </w:r>
      <w:proofErr w:type="spellEnd"/>
      <w:r w:rsidRPr="004E4DEA">
        <w:rPr>
          <w:i/>
          <w:iCs/>
          <w:sz w:val="20"/>
          <w:szCs w:val="20"/>
          <w:lang w:val="uk-UA"/>
        </w:rPr>
        <w:t xml:space="preserve">] / P. </w:t>
      </w:r>
      <w:proofErr w:type="spellStart"/>
      <w:r w:rsidRPr="004E4DEA">
        <w:rPr>
          <w:i/>
          <w:iCs/>
          <w:sz w:val="20"/>
          <w:szCs w:val="20"/>
          <w:lang w:val="uk-UA"/>
        </w:rPr>
        <w:t>Chudý</w:t>
      </w:r>
      <w:proofErr w:type="spellEnd"/>
      <w:r w:rsidRPr="004E4DEA">
        <w:rPr>
          <w:i/>
          <w:iCs/>
          <w:sz w:val="20"/>
          <w:szCs w:val="20"/>
          <w:lang w:val="uk-UA"/>
        </w:rPr>
        <w:t xml:space="preserve">, K. </w:t>
      </w:r>
      <w:proofErr w:type="spellStart"/>
      <w:r w:rsidRPr="004E4DEA">
        <w:rPr>
          <w:i/>
          <w:iCs/>
          <w:sz w:val="20"/>
          <w:szCs w:val="20"/>
          <w:lang w:val="uk-UA"/>
        </w:rPr>
        <w:t>Fiakovský</w:t>
      </w:r>
      <w:proofErr w:type="spellEnd"/>
      <w:r w:rsidRPr="004E4DEA">
        <w:rPr>
          <w:i/>
          <w:iCs/>
          <w:sz w:val="20"/>
          <w:szCs w:val="20"/>
          <w:lang w:val="uk-UA"/>
        </w:rPr>
        <w:t xml:space="preserve">, J. </w:t>
      </w:r>
      <w:proofErr w:type="spellStart"/>
      <w:r w:rsidRPr="004E4DEA">
        <w:rPr>
          <w:i/>
          <w:iCs/>
          <w:sz w:val="20"/>
          <w:szCs w:val="20"/>
          <w:lang w:val="uk-UA"/>
        </w:rPr>
        <w:t>Friedl</w:t>
      </w:r>
      <w:proofErr w:type="spellEnd"/>
      <w:r w:rsidRPr="004E4DEA">
        <w:rPr>
          <w:i/>
          <w:iCs/>
          <w:sz w:val="20"/>
          <w:szCs w:val="20"/>
          <w:lang w:val="uk-UA"/>
        </w:rPr>
        <w:t xml:space="preserve"> // </w:t>
      </w:r>
      <w:proofErr w:type="spellStart"/>
      <w:r w:rsidRPr="004E4DEA">
        <w:rPr>
          <w:i/>
          <w:iCs/>
          <w:sz w:val="20"/>
          <w:szCs w:val="20"/>
          <w:lang w:val="uk-UA"/>
        </w:rPr>
        <w:t>Acta</w:t>
      </w:r>
      <w:proofErr w:type="spellEnd"/>
      <w:r w:rsidRPr="004E4DEA">
        <w:rPr>
          <w:i/>
          <w:iCs/>
          <w:sz w:val="20"/>
          <w:szCs w:val="20"/>
          <w:lang w:val="uk-UA"/>
        </w:rPr>
        <w:t xml:space="preserve"> </w:t>
      </w:r>
      <w:proofErr w:type="spellStart"/>
      <w:r w:rsidRPr="004E4DEA">
        <w:rPr>
          <w:i/>
          <w:iCs/>
          <w:sz w:val="20"/>
          <w:szCs w:val="20"/>
          <w:lang w:val="uk-UA"/>
        </w:rPr>
        <w:t>Politechnica</w:t>
      </w:r>
      <w:proofErr w:type="spellEnd"/>
      <w:r w:rsidRPr="004E4DEA">
        <w:rPr>
          <w:i/>
          <w:iCs/>
          <w:sz w:val="20"/>
          <w:szCs w:val="20"/>
          <w:lang w:val="uk-UA"/>
        </w:rPr>
        <w:t xml:space="preserve">. – 2004. – T. 44, №3. – </w:t>
      </w:r>
      <w:r w:rsidR="000D07BC" w:rsidRPr="004E4DEA">
        <w:rPr>
          <w:i/>
          <w:iCs/>
          <w:sz w:val="20"/>
          <w:szCs w:val="20"/>
          <w:lang w:val="uk-UA"/>
        </w:rPr>
        <w:t>Р</w:t>
      </w:r>
      <w:r w:rsidRPr="004E4DEA">
        <w:rPr>
          <w:i/>
          <w:iCs/>
          <w:sz w:val="20"/>
          <w:szCs w:val="20"/>
          <w:lang w:val="uk-UA"/>
        </w:rPr>
        <w:t>. 66-70.</w:t>
      </w:r>
    </w:p>
    <w:p w14:paraId="1F04A792" w14:textId="77777777" w:rsidR="0069482C" w:rsidRPr="004E4DEA" w:rsidRDefault="0069482C" w:rsidP="0069482C">
      <w:pPr>
        <w:pStyle w:val="10"/>
        <w:numPr>
          <w:ilvl w:val="0"/>
          <w:numId w:val="13"/>
        </w:numPr>
        <w:tabs>
          <w:tab w:val="left" w:pos="993"/>
        </w:tabs>
        <w:spacing w:after="0" w:line="240" w:lineRule="auto"/>
        <w:ind w:left="0"/>
        <w:jc w:val="both"/>
        <w:rPr>
          <w:i/>
          <w:iCs/>
          <w:sz w:val="20"/>
          <w:szCs w:val="20"/>
          <w:lang w:val="uk-UA"/>
        </w:rPr>
      </w:pPr>
      <w:proofErr w:type="spellStart"/>
      <w:r w:rsidRPr="004E4DEA">
        <w:rPr>
          <w:i/>
          <w:iCs/>
          <w:sz w:val="20"/>
          <w:szCs w:val="20"/>
          <w:lang w:val="uk-UA"/>
        </w:rPr>
        <w:t>Wellborn</w:t>
      </w:r>
      <w:proofErr w:type="spellEnd"/>
      <w:r w:rsidRPr="004E4DEA">
        <w:rPr>
          <w:i/>
          <w:iCs/>
          <w:sz w:val="20"/>
          <w:szCs w:val="20"/>
          <w:lang w:val="uk-UA"/>
        </w:rPr>
        <w:t xml:space="preserve">, S.R. </w:t>
      </w:r>
      <w:proofErr w:type="spellStart"/>
      <w:r w:rsidRPr="004E4DEA">
        <w:rPr>
          <w:i/>
          <w:iCs/>
          <w:sz w:val="20"/>
          <w:szCs w:val="20"/>
          <w:lang w:val="uk-UA"/>
        </w:rPr>
        <w:t>Study</w:t>
      </w:r>
      <w:proofErr w:type="spellEnd"/>
      <w:r w:rsidRPr="004E4DEA">
        <w:rPr>
          <w:i/>
          <w:iCs/>
          <w:sz w:val="20"/>
          <w:szCs w:val="20"/>
          <w:lang w:val="uk-UA"/>
        </w:rPr>
        <w:t xml:space="preserve"> of </w:t>
      </w:r>
      <w:proofErr w:type="spellStart"/>
      <w:r w:rsidRPr="004E4DEA">
        <w:rPr>
          <w:i/>
          <w:iCs/>
          <w:sz w:val="20"/>
          <w:szCs w:val="20"/>
          <w:lang w:val="uk-UA"/>
        </w:rPr>
        <w:t>the</w:t>
      </w:r>
      <w:proofErr w:type="spellEnd"/>
      <w:r w:rsidRPr="004E4DEA">
        <w:rPr>
          <w:i/>
          <w:iCs/>
          <w:sz w:val="20"/>
          <w:szCs w:val="20"/>
          <w:lang w:val="uk-UA"/>
        </w:rPr>
        <w:t xml:space="preserve"> </w:t>
      </w:r>
      <w:proofErr w:type="spellStart"/>
      <w:r w:rsidRPr="004E4DEA">
        <w:rPr>
          <w:i/>
          <w:iCs/>
          <w:sz w:val="20"/>
          <w:szCs w:val="20"/>
          <w:lang w:val="uk-UA"/>
        </w:rPr>
        <w:t>compressible</w:t>
      </w:r>
      <w:proofErr w:type="spellEnd"/>
      <w:r w:rsidRPr="004E4DEA">
        <w:rPr>
          <w:i/>
          <w:iCs/>
          <w:sz w:val="20"/>
          <w:szCs w:val="20"/>
          <w:lang w:val="uk-UA"/>
        </w:rPr>
        <w:t xml:space="preserve"> </w:t>
      </w:r>
      <w:proofErr w:type="spellStart"/>
      <w:r w:rsidRPr="004E4DEA">
        <w:rPr>
          <w:i/>
          <w:iCs/>
          <w:sz w:val="20"/>
          <w:szCs w:val="20"/>
          <w:lang w:val="uk-UA"/>
        </w:rPr>
        <w:t>flow</w:t>
      </w:r>
      <w:proofErr w:type="spellEnd"/>
      <w:r w:rsidRPr="004E4DEA">
        <w:rPr>
          <w:i/>
          <w:iCs/>
          <w:sz w:val="20"/>
          <w:szCs w:val="20"/>
          <w:lang w:val="uk-UA"/>
        </w:rPr>
        <w:t xml:space="preserve"> </w:t>
      </w:r>
      <w:proofErr w:type="spellStart"/>
      <w:r w:rsidRPr="004E4DEA">
        <w:rPr>
          <w:i/>
          <w:iCs/>
          <w:sz w:val="20"/>
          <w:szCs w:val="20"/>
          <w:lang w:val="uk-UA"/>
        </w:rPr>
        <w:t>in</w:t>
      </w:r>
      <w:proofErr w:type="spellEnd"/>
      <w:r w:rsidRPr="004E4DEA">
        <w:rPr>
          <w:i/>
          <w:iCs/>
          <w:sz w:val="20"/>
          <w:szCs w:val="20"/>
          <w:lang w:val="uk-UA"/>
        </w:rPr>
        <w:t xml:space="preserve"> a </w:t>
      </w:r>
      <w:proofErr w:type="spellStart"/>
      <w:r w:rsidRPr="004E4DEA">
        <w:rPr>
          <w:i/>
          <w:iCs/>
          <w:sz w:val="20"/>
          <w:szCs w:val="20"/>
          <w:lang w:val="uk-UA"/>
        </w:rPr>
        <w:t>diffusing</w:t>
      </w:r>
      <w:proofErr w:type="spellEnd"/>
      <w:r w:rsidRPr="004E4DEA">
        <w:rPr>
          <w:i/>
          <w:iCs/>
          <w:sz w:val="20"/>
          <w:szCs w:val="20"/>
          <w:lang w:val="uk-UA"/>
        </w:rPr>
        <w:t xml:space="preserve"> S-</w:t>
      </w:r>
      <w:proofErr w:type="spellStart"/>
      <w:r w:rsidRPr="004E4DEA">
        <w:rPr>
          <w:i/>
          <w:iCs/>
          <w:sz w:val="20"/>
          <w:szCs w:val="20"/>
          <w:lang w:val="uk-UA"/>
        </w:rPr>
        <w:t>duct</w:t>
      </w:r>
      <w:proofErr w:type="spellEnd"/>
      <w:r w:rsidRPr="004E4DEA">
        <w:rPr>
          <w:i/>
          <w:iCs/>
          <w:sz w:val="20"/>
          <w:szCs w:val="20"/>
          <w:lang w:val="uk-UA"/>
        </w:rPr>
        <w:t xml:space="preserve"> [</w:t>
      </w:r>
      <w:proofErr w:type="spellStart"/>
      <w:r w:rsidRPr="004E4DEA">
        <w:rPr>
          <w:i/>
          <w:iCs/>
          <w:sz w:val="20"/>
          <w:szCs w:val="20"/>
          <w:lang w:val="uk-UA"/>
        </w:rPr>
        <w:t>Теxt</w:t>
      </w:r>
      <w:proofErr w:type="spellEnd"/>
      <w:r w:rsidRPr="004E4DEA">
        <w:rPr>
          <w:i/>
          <w:iCs/>
          <w:sz w:val="20"/>
          <w:szCs w:val="20"/>
          <w:lang w:val="uk-UA"/>
        </w:rPr>
        <w:t xml:space="preserve">] / S.R. </w:t>
      </w:r>
      <w:proofErr w:type="spellStart"/>
      <w:r w:rsidRPr="004E4DEA">
        <w:rPr>
          <w:i/>
          <w:iCs/>
          <w:sz w:val="20"/>
          <w:szCs w:val="20"/>
          <w:lang w:val="uk-UA"/>
        </w:rPr>
        <w:t>Wellborn</w:t>
      </w:r>
      <w:proofErr w:type="spellEnd"/>
      <w:r w:rsidRPr="004E4DEA">
        <w:rPr>
          <w:i/>
          <w:iCs/>
          <w:sz w:val="20"/>
          <w:szCs w:val="20"/>
          <w:lang w:val="uk-UA"/>
        </w:rPr>
        <w:t xml:space="preserve">, </w:t>
      </w:r>
      <w:r w:rsidR="000D07BC" w:rsidRPr="004E4DEA">
        <w:rPr>
          <w:i/>
          <w:iCs/>
          <w:sz w:val="20"/>
          <w:szCs w:val="20"/>
          <w:lang w:val="uk-UA"/>
        </w:rPr>
        <w:br/>
      </w:r>
      <w:r w:rsidRPr="004E4DEA">
        <w:rPr>
          <w:i/>
          <w:iCs/>
          <w:sz w:val="20"/>
          <w:szCs w:val="20"/>
          <w:lang w:val="uk-UA"/>
        </w:rPr>
        <w:t xml:space="preserve">B.A. </w:t>
      </w:r>
      <w:proofErr w:type="spellStart"/>
      <w:r w:rsidRPr="004E4DEA">
        <w:rPr>
          <w:i/>
          <w:iCs/>
          <w:sz w:val="20"/>
          <w:szCs w:val="20"/>
          <w:lang w:val="uk-UA"/>
        </w:rPr>
        <w:t>Reichert</w:t>
      </w:r>
      <w:proofErr w:type="spellEnd"/>
      <w:r w:rsidRPr="004E4DEA">
        <w:rPr>
          <w:i/>
          <w:iCs/>
          <w:sz w:val="20"/>
          <w:szCs w:val="20"/>
          <w:lang w:val="uk-UA"/>
        </w:rPr>
        <w:t xml:space="preserve">, T.H. </w:t>
      </w:r>
      <w:proofErr w:type="spellStart"/>
      <w:r w:rsidRPr="004E4DEA">
        <w:rPr>
          <w:i/>
          <w:iCs/>
          <w:sz w:val="20"/>
          <w:szCs w:val="20"/>
          <w:lang w:val="uk-UA"/>
        </w:rPr>
        <w:t>Okiishi</w:t>
      </w:r>
      <w:proofErr w:type="spellEnd"/>
      <w:r w:rsidRPr="004E4DEA">
        <w:rPr>
          <w:i/>
          <w:iCs/>
          <w:sz w:val="20"/>
          <w:szCs w:val="20"/>
          <w:lang w:val="uk-UA"/>
        </w:rPr>
        <w:t xml:space="preserve"> // NASA </w:t>
      </w:r>
      <w:proofErr w:type="spellStart"/>
      <w:r w:rsidRPr="004E4DEA">
        <w:rPr>
          <w:i/>
          <w:iCs/>
          <w:sz w:val="20"/>
          <w:szCs w:val="20"/>
          <w:lang w:val="uk-UA"/>
        </w:rPr>
        <w:t>Technical</w:t>
      </w:r>
      <w:proofErr w:type="spellEnd"/>
      <w:r w:rsidRPr="004E4DEA">
        <w:rPr>
          <w:i/>
          <w:iCs/>
          <w:sz w:val="20"/>
          <w:szCs w:val="20"/>
          <w:lang w:val="uk-UA"/>
        </w:rPr>
        <w:t xml:space="preserve"> </w:t>
      </w:r>
      <w:proofErr w:type="spellStart"/>
      <w:r w:rsidRPr="004E4DEA">
        <w:rPr>
          <w:i/>
          <w:iCs/>
          <w:sz w:val="20"/>
          <w:szCs w:val="20"/>
          <w:lang w:val="uk-UA"/>
        </w:rPr>
        <w:t>Memorandum</w:t>
      </w:r>
      <w:proofErr w:type="spellEnd"/>
      <w:r w:rsidRPr="004E4DEA">
        <w:rPr>
          <w:i/>
          <w:iCs/>
          <w:sz w:val="20"/>
          <w:szCs w:val="20"/>
          <w:lang w:val="uk-UA"/>
        </w:rPr>
        <w:t xml:space="preserve"> 106411 – 1993. –110 </w:t>
      </w:r>
      <w:r w:rsidR="000D07BC" w:rsidRPr="004E4DEA">
        <w:rPr>
          <w:i/>
          <w:iCs/>
          <w:sz w:val="20"/>
          <w:szCs w:val="20"/>
          <w:lang w:val="uk-UA"/>
        </w:rPr>
        <w:t>р</w:t>
      </w:r>
      <w:r w:rsidRPr="004E4DEA">
        <w:rPr>
          <w:i/>
          <w:iCs/>
          <w:sz w:val="20"/>
          <w:szCs w:val="20"/>
          <w:lang w:val="uk-UA"/>
        </w:rPr>
        <w:t>.</w:t>
      </w:r>
    </w:p>
    <w:p w14:paraId="109D5B3E" w14:textId="77777777" w:rsidR="0069482C" w:rsidRPr="00CC5948" w:rsidRDefault="000D07BC" w:rsidP="0069482C">
      <w:pPr>
        <w:pStyle w:val="10"/>
        <w:numPr>
          <w:ilvl w:val="0"/>
          <w:numId w:val="13"/>
        </w:numPr>
        <w:tabs>
          <w:tab w:val="left" w:pos="993"/>
        </w:tabs>
        <w:spacing w:after="0" w:line="240" w:lineRule="auto"/>
        <w:ind w:left="0"/>
        <w:jc w:val="both"/>
        <w:rPr>
          <w:i/>
          <w:iCs/>
          <w:spacing w:val="-4"/>
          <w:sz w:val="20"/>
          <w:szCs w:val="20"/>
          <w:lang w:val="uk-UA"/>
        </w:rPr>
      </w:pPr>
      <w:proofErr w:type="spellStart"/>
      <w:r w:rsidRPr="004E4DEA">
        <w:rPr>
          <w:i/>
          <w:iCs/>
          <w:sz w:val="20"/>
          <w:szCs w:val="20"/>
          <w:lang w:val="uk-UA"/>
        </w:rPr>
        <w:t>Complex</w:t>
      </w:r>
      <w:proofErr w:type="spellEnd"/>
      <w:r w:rsidRPr="004E4DEA">
        <w:rPr>
          <w:i/>
          <w:iCs/>
          <w:sz w:val="20"/>
          <w:szCs w:val="20"/>
          <w:lang w:val="uk-UA"/>
        </w:rPr>
        <w:t xml:space="preserve"> </w:t>
      </w:r>
      <w:proofErr w:type="spellStart"/>
      <w:r w:rsidRPr="004E4DEA">
        <w:rPr>
          <w:i/>
          <w:iCs/>
          <w:sz w:val="20"/>
          <w:szCs w:val="20"/>
          <w:lang w:val="uk-UA"/>
        </w:rPr>
        <w:t>aero-engine</w:t>
      </w:r>
      <w:proofErr w:type="spellEnd"/>
      <w:r w:rsidRPr="004E4DEA">
        <w:rPr>
          <w:i/>
          <w:iCs/>
          <w:sz w:val="20"/>
          <w:szCs w:val="20"/>
          <w:lang w:val="uk-UA"/>
        </w:rPr>
        <w:t xml:space="preserve"> </w:t>
      </w:r>
      <w:proofErr w:type="spellStart"/>
      <w:r w:rsidRPr="004E4DEA">
        <w:rPr>
          <w:i/>
          <w:iCs/>
          <w:sz w:val="20"/>
          <w:szCs w:val="20"/>
          <w:lang w:val="uk-UA"/>
        </w:rPr>
        <w:t>intake</w:t>
      </w:r>
      <w:proofErr w:type="spellEnd"/>
      <w:r w:rsidRPr="004E4DEA">
        <w:rPr>
          <w:i/>
          <w:iCs/>
          <w:sz w:val="20"/>
          <w:szCs w:val="20"/>
          <w:lang w:val="uk-UA"/>
        </w:rPr>
        <w:t xml:space="preserve"> </w:t>
      </w:r>
      <w:proofErr w:type="spellStart"/>
      <w:r w:rsidRPr="004E4DEA">
        <w:rPr>
          <w:i/>
          <w:iCs/>
          <w:sz w:val="20"/>
          <w:szCs w:val="20"/>
          <w:lang w:val="uk-UA"/>
        </w:rPr>
        <w:t>ducts</w:t>
      </w:r>
      <w:proofErr w:type="spellEnd"/>
      <w:r w:rsidRPr="004E4DEA">
        <w:rPr>
          <w:i/>
          <w:iCs/>
          <w:sz w:val="20"/>
          <w:szCs w:val="20"/>
          <w:lang w:val="uk-UA"/>
        </w:rPr>
        <w:t xml:space="preserve"> </w:t>
      </w:r>
      <w:proofErr w:type="spellStart"/>
      <w:r w:rsidRPr="004E4DEA">
        <w:rPr>
          <w:i/>
          <w:iCs/>
          <w:sz w:val="20"/>
          <w:szCs w:val="20"/>
          <w:lang w:val="uk-UA"/>
        </w:rPr>
        <w:t>and</w:t>
      </w:r>
      <w:proofErr w:type="spellEnd"/>
      <w:r w:rsidRPr="004E4DEA">
        <w:rPr>
          <w:i/>
          <w:iCs/>
          <w:sz w:val="20"/>
          <w:szCs w:val="20"/>
          <w:lang w:val="uk-UA"/>
        </w:rPr>
        <w:t xml:space="preserve"> </w:t>
      </w:r>
      <w:proofErr w:type="spellStart"/>
      <w:r w:rsidRPr="004E4DEA">
        <w:rPr>
          <w:i/>
          <w:iCs/>
          <w:sz w:val="20"/>
          <w:szCs w:val="20"/>
          <w:lang w:val="uk-UA"/>
        </w:rPr>
        <w:t>dynamic</w:t>
      </w:r>
      <w:proofErr w:type="spellEnd"/>
      <w:r w:rsidRPr="004E4DEA">
        <w:rPr>
          <w:i/>
          <w:iCs/>
          <w:sz w:val="20"/>
          <w:szCs w:val="20"/>
          <w:lang w:val="uk-UA"/>
        </w:rPr>
        <w:t xml:space="preserve"> </w:t>
      </w:r>
      <w:proofErr w:type="spellStart"/>
      <w:r w:rsidRPr="00CC5948">
        <w:rPr>
          <w:i/>
          <w:iCs/>
          <w:spacing w:val="-4"/>
          <w:sz w:val="20"/>
          <w:szCs w:val="20"/>
          <w:lang w:val="uk-UA"/>
        </w:rPr>
        <w:t>distortion</w:t>
      </w:r>
      <w:proofErr w:type="spellEnd"/>
      <w:r w:rsidRPr="00CC5948">
        <w:rPr>
          <w:i/>
          <w:iCs/>
          <w:spacing w:val="-4"/>
          <w:sz w:val="20"/>
          <w:szCs w:val="20"/>
          <w:lang w:val="uk-UA"/>
        </w:rPr>
        <w:t xml:space="preserve"> [</w:t>
      </w:r>
      <w:proofErr w:type="spellStart"/>
      <w:r w:rsidRPr="00CC5948">
        <w:rPr>
          <w:i/>
          <w:iCs/>
          <w:spacing w:val="-4"/>
          <w:sz w:val="20"/>
          <w:szCs w:val="20"/>
          <w:lang w:val="uk-UA"/>
        </w:rPr>
        <w:t>Теxt</w:t>
      </w:r>
      <w:proofErr w:type="spellEnd"/>
      <w:r w:rsidRPr="00CC5948">
        <w:rPr>
          <w:i/>
          <w:iCs/>
          <w:spacing w:val="-4"/>
          <w:sz w:val="20"/>
          <w:szCs w:val="20"/>
          <w:lang w:val="uk-UA"/>
        </w:rPr>
        <w:t xml:space="preserve">] / </w:t>
      </w:r>
      <w:proofErr w:type="spellStart"/>
      <w:r w:rsidR="0069482C" w:rsidRPr="00CC5948">
        <w:rPr>
          <w:i/>
          <w:iCs/>
          <w:spacing w:val="-4"/>
          <w:sz w:val="20"/>
          <w:szCs w:val="20"/>
          <w:lang w:val="uk-UA"/>
        </w:rPr>
        <w:t>David</w:t>
      </w:r>
      <w:proofErr w:type="spellEnd"/>
      <w:r w:rsidR="0069482C" w:rsidRPr="00CC5948">
        <w:rPr>
          <w:i/>
          <w:iCs/>
          <w:spacing w:val="-4"/>
          <w:sz w:val="20"/>
          <w:szCs w:val="20"/>
          <w:lang w:val="uk-UA"/>
        </w:rPr>
        <w:t xml:space="preserve">, G </w:t>
      </w:r>
      <w:proofErr w:type="spellStart"/>
      <w:r w:rsidR="0069482C" w:rsidRPr="00CC5948">
        <w:rPr>
          <w:i/>
          <w:iCs/>
          <w:spacing w:val="-4"/>
          <w:sz w:val="20"/>
          <w:szCs w:val="20"/>
          <w:lang w:val="uk-UA"/>
        </w:rPr>
        <w:t>MacManus</w:t>
      </w:r>
      <w:proofErr w:type="spellEnd"/>
      <w:r w:rsidR="0069482C" w:rsidRPr="00CC5948">
        <w:rPr>
          <w:i/>
          <w:iCs/>
          <w:spacing w:val="-4"/>
          <w:sz w:val="20"/>
          <w:szCs w:val="20"/>
          <w:lang w:val="uk-UA"/>
        </w:rPr>
        <w:t xml:space="preserve">, </w:t>
      </w:r>
      <w:proofErr w:type="spellStart"/>
      <w:r w:rsidR="0069482C" w:rsidRPr="00CC5948">
        <w:rPr>
          <w:i/>
          <w:iCs/>
          <w:spacing w:val="-4"/>
          <w:sz w:val="20"/>
          <w:szCs w:val="20"/>
          <w:lang w:val="uk-UA"/>
        </w:rPr>
        <w:t>Nicola</w:t>
      </w:r>
      <w:proofErr w:type="spellEnd"/>
      <w:r w:rsidR="0069482C" w:rsidRPr="00CC5948">
        <w:rPr>
          <w:i/>
          <w:iCs/>
          <w:spacing w:val="-4"/>
          <w:sz w:val="20"/>
          <w:szCs w:val="20"/>
          <w:lang w:val="uk-UA"/>
        </w:rPr>
        <w:t xml:space="preserve"> </w:t>
      </w:r>
      <w:proofErr w:type="spellStart"/>
      <w:r w:rsidR="0069482C" w:rsidRPr="00CC5948">
        <w:rPr>
          <w:i/>
          <w:iCs/>
          <w:spacing w:val="-4"/>
          <w:sz w:val="20"/>
          <w:szCs w:val="20"/>
          <w:lang w:val="uk-UA"/>
        </w:rPr>
        <w:t>Chiereghin</w:t>
      </w:r>
      <w:proofErr w:type="spellEnd"/>
      <w:r w:rsidR="0069482C" w:rsidRPr="00CC5948">
        <w:rPr>
          <w:i/>
          <w:iCs/>
          <w:spacing w:val="-4"/>
          <w:sz w:val="20"/>
          <w:szCs w:val="20"/>
          <w:lang w:val="uk-UA"/>
        </w:rPr>
        <w:t xml:space="preserve">, </w:t>
      </w:r>
      <w:proofErr w:type="spellStart"/>
      <w:r w:rsidR="0069482C" w:rsidRPr="00CC5948">
        <w:rPr>
          <w:i/>
          <w:iCs/>
          <w:spacing w:val="-4"/>
          <w:sz w:val="20"/>
          <w:szCs w:val="20"/>
          <w:lang w:val="uk-UA"/>
        </w:rPr>
        <w:t>Daniel</w:t>
      </w:r>
      <w:proofErr w:type="spellEnd"/>
      <w:r w:rsidR="0069482C" w:rsidRPr="00CC5948">
        <w:rPr>
          <w:i/>
          <w:iCs/>
          <w:spacing w:val="-4"/>
          <w:sz w:val="20"/>
          <w:szCs w:val="20"/>
          <w:lang w:val="uk-UA"/>
        </w:rPr>
        <w:t xml:space="preserve"> </w:t>
      </w:r>
      <w:proofErr w:type="spellStart"/>
      <w:r w:rsidR="0069482C" w:rsidRPr="00CC5948">
        <w:rPr>
          <w:i/>
          <w:iCs/>
          <w:spacing w:val="-4"/>
          <w:sz w:val="20"/>
          <w:szCs w:val="20"/>
          <w:lang w:val="uk-UA"/>
        </w:rPr>
        <w:t>Gil</w:t>
      </w:r>
      <w:proofErr w:type="spellEnd"/>
      <w:r w:rsidR="0069482C" w:rsidRPr="00CC5948">
        <w:rPr>
          <w:i/>
          <w:iCs/>
          <w:spacing w:val="-4"/>
          <w:sz w:val="20"/>
          <w:szCs w:val="20"/>
          <w:lang w:val="uk-UA"/>
        </w:rPr>
        <w:t xml:space="preserve"> </w:t>
      </w:r>
      <w:proofErr w:type="spellStart"/>
      <w:r w:rsidR="0069482C" w:rsidRPr="00CC5948">
        <w:rPr>
          <w:i/>
          <w:iCs/>
          <w:spacing w:val="-4"/>
          <w:sz w:val="20"/>
          <w:szCs w:val="20"/>
          <w:lang w:val="uk-UA"/>
        </w:rPr>
        <w:t>Prieto</w:t>
      </w:r>
      <w:proofErr w:type="spellEnd"/>
      <w:r w:rsidR="0069482C" w:rsidRPr="00CC5948">
        <w:rPr>
          <w:i/>
          <w:iCs/>
          <w:spacing w:val="-4"/>
          <w:sz w:val="20"/>
          <w:szCs w:val="20"/>
          <w:lang w:val="uk-UA"/>
        </w:rPr>
        <w:t xml:space="preserve"> </w:t>
      </w:r>
      <w:proofErr w:type="spellStart"/>
      <w:r w:rsidR="0069482C" w:rsidRPr="00CC5948">
        <w:rPr>
          <w:i/>
          <w:iCs/>
          <w:spacing w:val="-4"/>
          <w:sz w:val="20"/>
          <w:szCs w:val="20"/>
          <w:lang w:val="uk-UA"/>
        </w:rPr>
        <w:t>and</w:t>
      </w:r>
      <w:proofErr w:type="spellEnd"/>
      <w:r w:rsidR="0069482C" w:rsidRPr="00CC5948">
        <w:rPr>
          <w:i/>
          <w:iCs/>
          <w:spacing w:val="-4"/>
          <w:sz w:val="20"/>
          <w:szCs w:val="20"/>
          <w:lang w:val="uk-UA"/>
        </w:rPr>
        <w:t xml:space="preserve"> </w:t>
      </w:r>
      <w:proofErr w:type="spellStart"/>
      <w:r w:rsidR="0069482C" w:rsidRPr="00CC5948">
        <w:rPr>
          <w:i/>
          <w:iCs/>
          <w:spacing w:val="-4"/>
          <w:sz w:val="20"/>
          <w:szCs w:val="20"/>
          <w:lang w:val="uk-UA"/>
        </w:rPr>
        <w:t>Pavlos</w:t>
      </w:r>
      <w:proofErr w:type="spellEnd"/>
      <w:r w:rsidR="0069482C" w:rsidRPr="00CC5948">
        <w:rPr>
          <w:i/>
          <w:iCs/>
          <w:spacing w:val="-4"/>
          <w:sz w:val="20"/>
          <w:szCs w:val="20"/>
          <w:lang w:val="uk-UA"/>
        </w:rPr>
        <w:t xml:space="preserve"> </w:t>
      </w:r>
      <w:proofErr w:type="spellStart"/>
      <w:r w:rsidR="0069482C" w:rsidRPr="00CC5948">
        <w:rPr>
          <w:i/>
          <w:iCs/>
          <w:spacing w:val="-4"/>
          <w:sz w:val="20"/>
          <w:szCs w:val="20"/>
          <w:lang w:val="uk-UA"/>
        </w:rPr>
        <w:t>Zachos</w:t>
      </w:r>
      <w:proofErr w:type="spellEnd"/>
      <w:r w:rsidR="0069482C" w:rsidRPr="00CC5948">
        <w:rPr>
          <w:i/>
          <w:iCs/>
          <w:spacing w:val="-4"/>
          <w:sz w:val="20"/>
          <w:szCs w:val="20"/>
          <w:lang w:val="uk-UA"/>
        </w:rPr>
        <w:t xml:space="preserve"> </w:t>
      </w:r>
      <w:r w:rsidRPr="00CC5948">
        <w:rPr>
          <w:i/>
          <w:iCs/>
          <w:spacing w:val="-4"/>
          <w:sz w:val="20"/>
          <w:szCs w:val="20"/>
          <w:lang w:val="uk-UA"/>
        </w:rPr>
        <w:t>-</w:t>
      </w:r>
      <w:r w:rsidR="0069482C" w:rsidRPr="00CC5948">
        <w:rPr>
          <w:i/>
          <w:iCs/>
          <w:spacing w:val="-4"/>
          <w:sz w:val="20"/>
          <w:szCs w:val="20"/>
          <w:lang w:val="uk-UA"/>
        </w:rPr>
        <w:t xml:space="preserve"> </w:t>
      </w:r>
      <w:proofErr w:type="spellStart"/>
      <w:r w:rsidR="0069482C" w:rsidRPr="00CC5948">
        <w:rPr>
          <w:i/>
          <w:iCs/>
          <w:spacing w:val="-4"/>
          <w:sz w:val="20"/>
          <w:szCs w:val="20"/>
          <w:lang w:val="uk-UA"/>
        </w:rPr>
        <w:t>Cranfield</w:t>
      </w:r>
      <w:proofErr w:type="spellEnd"/>
      <w:r w:rsidR="0069482C" w:rsidRPr="00CC5948">
        <w:rPr>
          <w:i/>
          <w:iCs/>
          <w:spacing w:val="-4"/>
          <w:sz w:val="20"/>
          <w:szCs w:val="20"/>
          <w:lang w:val="uk-UA"/>
        </w:rPr>
        <w:t xml:space="preserve"> </w:t>
      </w:r>
      <w:proofErr w:type="spellStart"/>
      <w:r w:rsidR="0069482C" w:rsidRPr="00CC5948">
        <w:rPr>
          <w:i/>
          <w:iCs/>
          <w:spacing w:val="-4"/>
          <w:sz w:val="20"/>
          <w:szCs w:val="20"/>
          <w:lang w:val="uk-UA"/>
        </w:rPr>
        <w:t>University</w:t>
      </w:r>
      <w:proofErr w:type="spellEnd"/>
      <w:r w:rsidR="0069482C" w:rsidRPr="00CC5948">
        <w:rPr>
          <w:i/>
          <w:iCs/>
          <w:spacing w:val="-4"/>
          <w:sz w:val="20"/>
          <w:szCs w:val="20"/>
          <w:lang w:val="uk-UA"/>
        </w:rPr>
        <w:t xml:space="preserve">, </w:t>
      </w:r>
      <w:proofErr w:type="spellStart"/>
      <w:r w:rsidR="0069482C" w:rsidRPr="00CC5948">
        <w:rPr>
          <w:i/>
          <w:iCs/>
          <w:spacing w:val="-4"/>
          <w:sz w:val="20"/>
          <w:szCs w:val="20"/>
          <w:lang w:val="uk-UA"/>
        </w:rPr>
        <w:t>Bedfordshire</w:t>
      </w:r>
      <w:proofErr w:type="spellEnd"/>
      <w:r w:rsidR="0069482C" w:rsidRPr="00CC5948">
        <w:rPr>
          <w:i/>
          <w:iCs/>
          <w:spacing w:val="-4"/>
          <w:sz w:val="20"/>
          <w:szCs w:val="20"/>
          <w:lang w:val="uk-UA"/>
        </w:rPr>
        <w:t xml:space="preserve">, </w:t>
      </w:r>
      <w:proofErr w:type="spellStart"/>
      <w:r w:rsidR="0069482C" w:rsidRPr="00CC5948">
        <w:rPr>
          <w:i/>
          <w:iCs/>
          <w:spacing w:val="-4"/>
          <w:sz w:val="20"/>
          <w:szCs w:val="20"/>
          <w:lang w:val="uk-UA"/>
        </w:rPr>
        <w:t>United</w:t>
      </w:r>
      <w:proofErr w:type="spellEnd"/>
      <w:r w:rsidR="0069482C" w:rsidRPr="00CC5948">
        <w:rPr>
          <w:i/>
          <w:iCs/>
          <w:spacing w:val="-4"/>
          <w:sz w:val="20"/>
          <w:szCs w:val="20"/>
          <w:lang w:val="uk-UA"/>
        </w:rPr>
        <w:t xml:space="preserve"> </w:t>
      </w:r>
      <w:proofErr w:type="spellStart"/>
      <w:r w:rsidR="0069482C" w:rsidRPr="00CC5948">
        <w:rPr>
          <w:i/>
          <w:iCs/>
          <w:spacing w:val="-4"/>
          <w:sz w:val="20"/>
          <w:szCs w:val="20"/>
          <w:lang w:val="uk-UA"/>
        </w:rPr>
        <w:t>Kingdom</w:t>
      </w:r>
      <w:proofErr w:type="spellEnd"/>
      <w:r w:rsidRPr="00CC5948">
        <w:rPr>
          <w:i/>
          <w:iCs/>
          <w:spacing w:val="-4"/>
          <w:sz w:val="20"/>
          <w:szCs w:val="20"/>
          <w:lang w:val="uk-UA"/>
        </w:rPr>
        <w:t>,</w:t>
      </w:r>
      <w:r w:rsidR="0069482C" w:rsidRPr="00CC5948">
        <w:rPr>
          <w:i/>
          <w:iCs/>
          <w:spacing w:val="-4"/>
          <w:sz w:val="20"/>
          <w:szCs w:val="20"/>
          <w:lang w:val="uk-UA"/>
        </w:rPr>
        <w:t xml:space="preserve"> 2017. – 40 </w:t>
      </w:r>
      <w:r w:rsidR="00580E36" w:rsidRPr="00CC5948">
        <w:rPr>
          <w:i/>
          <w:iCs/>
          <w:spacing w:val="-4"/>
          <w:sz w:val="20"/>
          <w:szCs w:val="20"/>
          <w:lang w:val="uk-UA"/>
        </w:rPr>
        <w:t>p</w:t>
      </w:r>
      <w:r w:rsidR="0069482C" w:rsidRPr="00CC5948">
        <w:rPr>
          <w:i/>
          <w:iCs/>
          <w:spacing w:val="-4"/>
          <w:sz w:val="20"/>
          <w:szCs w:val="20"/>
          <w:lang w:val="uk-UA"/>
        </w:rPr>
        <w:t>.</w:t>
      </w:r>
    </w:p>
    <w:p w14:paraId="7FC20CC5" w14:textId="77777777" w:rsidR="0069482C" w:rsidRPr="004E4DEA" w:rsidRDefault="0069482C" w:rsidP="0069482C">
      <w:pPr>
        <w:pStyle w:val="10"/>
        <w:numPr>
          <w:ilvl w:val="0"/>
          <w:numId w:val="13"/>
        </w:numPr>
        <w:tabs>
          <w:tab w:val="left" w:pos="709"/>
          <w:tab w:val="left" w:pos="993"/>
        </w:tabs>
        <w:spacing w:after="0" w:line="240" w:lineRule="auto"/>
        <w:ind w:left="0"/>
        <w:jc w:val="both"/>
        <w:rPr>
          <w:i/>
          <w:iCs/>
          <w:sz w:val="20"/>
          <w:szCs w:val="20"/>
          <w:lang w:val="uk-UA"/>
        </w:rPr>
      </w:pPr>
      <w:proofErr w:type="spellStart"/>
      <w:r w:rsidRPr="004E4DEA">
        <w:rPr>
          <w:i/>
          <w:iCs/>
          <w:sz w:val="20"/>
          <w:szCs w:val="20"/>
          <w:lang w:val="uk-UA"/>
        </w:rPr>
        <w:t>Computational</w:t>
      </w:r>
      <w:proofErr w:type="spellEnd"/>
      <w:r w:rsidRPr="004E4DEA">
        <w:rPr>
          <w:i/>
          <w:iCs/>
          <w:sz w:val="20"/>
          <w:szCs w:val="20"/>
          <w:lang w:val="uk-UA"/>
        </w:rPr>
        <w:t xml:space="preserve"> </w:t>
      </w:r>
      <w:proofErr w:type="spellStart"/>
      <w:r w:rsidRPr="004E4DEA">
        <w:rPr>
          <w:i/>
          <w:iCs/>
          <w:sz w:val="20"/>
          <w:szCs w:val="20"/>
          <w:lang w:val="uk-UA"/>
        </w:rPr>
        <w:t>Design</w:t>
      </w:r>
      <w:proofErr w:type="spellEnd"/>
      <w:r w:rsidRPr="004E4DEA">
        <w:rPr>
          <w:i/>
          <w:iCs/>
          <w:sz w:val="20"/>
          <w:szCs w:val="20"/>
          <w:lang w:val="uk-UA"/>
        </w:rPr>
        <w:t xml:space="preserve"> </w:t>
      </w:r>
      <w:proofErr w:type="spellStart"/>
      <w:r w:rsidRPr="004E4DEA">
        <w:rPr>
          <w:i/>
          <w:iCs/>
          <w:sz w:val="20"/>
          <w:szCs w:val="20"/>
          <w:lang w:val="uk-UA"/>
        </w:rPr>
        <w:t>Optimization</w:t>
      </w:r>
      <w:proofErr w:type="spellEnd"/>
      <w:r w:rsidRPr="004E4DEA">
        <w:rPr>
          <w:i/>
          <w:iCs/>
          <w:sz w:val="20"/>
          <w:szCs w:val="20"/>
          <w:lang w:val="uk-UA"/>
        </w:rPr>
        <w:t xml:space="preserve"> </w:t>
      </w:r>
      <w:proofErr w:type="spellStart"/>
      <w:r w:rsidRPr="004E4DEA">
        <w:rPr>
          <w:i/>
          <w:iCs/>
          <w:sz w:val="20"/>
          <w:szCs w:val="20"/>
          <w:lang w:val="uk-UA"/>
        </w:rPr>
        <w:t>for</w:t>
      </w:r>
      <w:proofErr w:type="spellEnd"/>
      <w:r w:rsidRPr="004E4DEA">
        <w:rPr>
          <w:i/>
          <w:iCs/>
          <w:sz w:val="20"/>
          <w:szCs w:val="20"/>
          <w:lang w:val="uk-UA"/>
        </w:rPr>
        <w:t xml:space="preserve"> S-</w:t>
      </w:r>
      <w:proofErr w:type="spellStart"/>
      <w:r w:rsidRPr="004E4DEA">
        <w:rPr>
          <w:i/>
          <w:iCs/>
          <w:sz w:val="20"/>
          <w:szCs w:val="20"/>
          <w:lang w:val="uk-UA"/>
        </w:rPr>
        <w:t>Ducts</w:t>
      </w:r>
      <w:proofErr w:type="spellEnd"/>
      <w:r w:rsidRPr="004E4DEA">
        <w:rPr>
          <w:i/>
          <w:iCs/>
          <w:sz w:val="20"/>
          <w:szCs w:val="20"/>
          <w:lang w:val="uk-UA"/>
        </w:rPr>
        <w:t xml:space="preserve"> [</w:t>
      </w:r>
      <w:proofErr w:type="spellStart"/>
      <w:r w:rsidRPr="004E4DEA">
        <w:rPr>
          <w:i/>
          <w:iCs/>
          <w:sz w:val="20"/>
          <w:szCs w:val="20"/>
          <w:lang w:val="uk-UA"/>
        </w:rPr>
        <w:t>Теxt</w:t>
      </w:r>
      <w:proofErr w:type="spellEnd"/>
      <w:r w:rsidRPr="004E4DEA">
        <w:rPr>
          <w:i/>
          <w:iCs/>
          <w:sz w:val="20"/>
          <w:szCs w:val="20"/>
          <w:lang w:val="uk-UA"/>
        </w:rPr>
        <w:t xml:space="preserve">] / </w:t>
      </w:r>
      <w:proofErr w:type="spellStart"/>
      <w:r w:rsidRPr="004E4DEA">
        <w:rPr>
          <w:i/>
          <w:iCs/>
          <w:sz w:val="20"/>
          <w:szCs w:val="20"/>
          <w:lang w:val="uk-UA"/>
        </w:rPr>
        <w:t>Alessio</w:t>
      </w:r>
      <w:proofErr w:type="spellEnd"/>
      <w:r w:rsidRPr="004E4DEA">
        <w:rPr>
          <w:i/>
          <w:iCs/>
          <w:sz w:val="20"/>
          <w:szCs w:val="20"/>
          <w:lang w:val="uk-UA"/>
        </w:rPr>
        <w:t xml:space="preserve"> </w:t>
      </w:r>
      <w:proofErr w:type="spellStart"/>
      <w:r w:rsidRPr="004E4DEA">
        <w:rPr>
          <w:i/>
          <w:iCs/>
          <w:sz w:val="20"/>
          <w:szCs w:val="20"/>
          <w:lang w:val="uk-UA"/>
        </w:rPr>
        <w:t>D’Ambros</w:t>
      </w:r>
      <w:proofErr w:type="spellEnd"/>
      <w:r w:rsidRPr="004E4DEA">
        <w:rPr>
          <w:i/>
          <w:iCs/>
          <w:sz w:val="20"/>
          <w:szCs w:val="20"/>
          <w:lang w:val="uk-UA"/>
        </w:rPr>
        <w:t xml:space="preserve">, </w:t>
      </w:r>
      <w:proofErr w:type="spellStart"/>
      <w:r w:rsidRPr="004E4DEA">
        <w:rPr>
          <w:i/>
          <w:iCs/>
          <w:sz w:val="20"/>
          <w:szCs w:val="20"/>
          <w:lang w:val="uk-UA"/>
        </w:rPr>
        <w:t>Timoleon</w:t>
      </w:r>
      <w:proofErr w:type="spellEnd"/>
      <w:r w:rsidRPr="004E4DEA">
        <w:rPr>
          <w:i/>
          <w:iCs/>
          <w:sz w:val="20"/>
          <w:szCs w:val="20"/>
          <w:lang w:val="uk-UA"/>
        </w:rPr>
        <w:t xml:space="preserve"> </w:t>
      </w:r>
      <w:proofErr w:type="spellStart"/>
      <w:r w:rsidRPr="004E4DEA">
        <w:rPr>
          <w:i/>
          <w:iCs/>
          <w:sz w:val="20"/>
          <w:szCs w:val="20"/>
          <w:lang w:val="uk-UA"/>
        </w:rPr>
        <w:t>Kipouros</w:t>
      </w:r>
      <w:proofErr w:type="spellEnd"/>
      <w:r w:rsidRPr="004E4DEA">
        <w:rPr>
          <w:i/>
          <w:iCs/>
          <w:sz w:val="20"/>
          <w:szCs w:val="20"/>
          <w:lang w:val="uk-UA"/>
        </w:rPr>
        <w:t xml:space="preserve">, </w:t>
      </w:r>
      <w:proofErr w:type="spellStart"/>
      <w:r w:rsidRPr="004E4DEA">
        <w:rPr>
          <w:i/>
          <w:iCs/>
          <w:sz w:val="20"/>
          <w:szCs w:val="20"/>
          <w:lang w:val="uk-UA"/>
        </w:rPr>
        <w:t>Pavlos</w:t>
      </w:r>
      <w:proofErr w:type="spellEnd"/>
      <w:r w:rsidRPr="004E4DEA">
        <w:rPr>
          <w:i/>
          <w:iCs/>
          <w:sz w:val="20"/>
          <w:szCs w:val="20"/>
          <w:lang w:val="uk-UA"/>
        </w:rPr>
        <w:t xml:space="preserve"> </w:t>
      </w:r>
      <w:proofErr w:type="spellStart"/>
      <w:r w:rsidRPr="004E4DEA">
        <w:rPr>
          <w:i/>
          <w:iCs/>
          <w:sz w:val="20"/>
          <w:szCs w:val="20"/>
          <w:lang w:val="uk-UA"/>
        </w:rPr>
        <w:t>Zachos</w:t>
      </w:r>
      <w:proofErr w:type="spellEnd"/>
      <w:r w:rsidRPr="004E4DEA">
        <w:rPr>
          <w:i/>
          <w:iCs/>
          <w:sz w:val="20"/>
          <w:szCs w:val="20"/>
          <w:lang w:val="uk-UA"/>
        </w:rPr>
        <w:t xml:space="preserve">, </w:t>
      </w:r>
      <w:proofErr w:type="spellStart"/>
      <w:r w:rsidRPr="004E4DEA">
        <w:rPr>
          <w:i/>
          <w:iCs/>
          <w:sz w:val="20"/>
          <w:szCs w:val="20"/>
          <w:lang w:val="uk-UA"/>
        </w:rPr>
        <w:t>Mark</w:t>
      </w:r>
      <w:proofErr w:type="spellEnd"/>
      <w:r w:rsidRPr="004E4DEA">
        <w:rPr>
          <w:i/>
          <w:iCs/>
          <w:sz w:val="20"/>
          <w:szCs w:val="20"/>
          <w:lang w:val="uk-UA"/>
        </w:rPr>
        <w:t xml:space="preserve"> </w:t>
      </w:r>
      <w:proofErr w:type="spellStart"/>
      <w:r w:rsidRPr="004E4DEA">
        <w:rPr>
          <w:i/>
          <w:iCs/>
          <w:sz w:val="20"/>
          <w:szCs w:val="20"/>
          <w:lang w:val="uk-UA"/>
        </w:rPr>
        <w:t>Savill</w:t>
      </w:r>
      <w:proofErr w:type="spellEnd"/>
      <w:r w:rsidRPr="004E4DEA">
        <w:rPr>
          <w:i/>
          <w:iCs/>
          <w:sz w:val="20"/>
          <w:szCs w:val="20"/>
          <w:lang w:val="uk-UA"/>
        </w:rPr>
        <w:t xml:space="preserve">, </w:t>
      </w:r>
      <w:proofErr w:type="spellStart"/>
      <w:r w:rsidRPr="004E4DEA">
        <w:rPr>
          <w:i/>
          <w:iCs/>
          <w:sz w:val="20"/>
          <w:szCs w:val="20"/>
          <w:lang w:val="uk-UA"/>
        </w:rPr>
        <w:t>Ernesto</w:t>
      </w:r>
      <w:proofErr w:type="spellEnd"/>
      <w:r w:rsidRPr="004E4DEA">
        <w:rPr>
          <w:i/>
          <w:iCs/>
          <w:sz w:val="20"/>
          <w:szCs w:val="20"/>
          <w:lang w:val="uk-UA"/>
        </w:rPr>
        <w:t xml:space="preserve"> </w:t>
      </w:r>
      <w:proofErr w:type="spellStart"/>
      <w:r w:rsidRPr="004E4DEA">
        <w:rPr>
          <w:i/>
          <w:iCs/>
          <w:sz w:val="20"/>
          <w:szCs w:val="20"/>
          <w:lang w:val="uk-UA"/>
        </w:rPr>
        <w:t>Benini</w:t>
      </w:r>
      <w:proofErr w:type="spellEnd"/>
      <w:r w:rsidRPr="004E4DEA">
        <w:rPr>
          <w:i/>
          <w:iCs/>
          <w:sz w:val="20"/>
          <w:szCs w:val="20"/>
          <w:lang w:val="uk-UA"/>
        </w:rPr>
        <w:t xml:space="preserve"> // </w:t>
      </w:r>
      <w:proofErr w:type="spellStart"/>
      <w:r w:rsidRPr="004E4DEA">
        <w:rPr>
          <w:i/>
          <w:iCs/>
          <w:sz w:val="20"/>
          <w:szCs w:val="20"/>
          <w:lang w:val="uk-UA"/>
        </w:rPr>
        <w:t>Designs</w:t>
      </w:r>
      <w:proofErr w:type="spellEnd"/>
      <w:r w:rsidRPr="004E4DEA">
        <w:rPr>
          <w:i/>
          <w:iCs/>
          <w:sz w:val="20"/>
          <w:szCs w:val="20"/>
          <w:lang w:val="uk-UA"/>
        </w:rPr>
        <w:t xml:space="preserve"> – 2018. – </w:t>
      </w:r>
      <w:proofErr w:type="spellStart"/>
      <w:r w:rsidR="00580E36" w:rsidRPr="004E4DEA">
        <w:rPr>
          <w:i/>
          <w:iCs/>
          <w:sz w:val="20"/>
          <w:szCs w:val="20"/>
          <w:lang w:val="uk-UA"/>
        </w:rPr>
        <w:t>Vol</w:t>
      </w:r>
      <w:proofErr w:type="spellEnd"/>
      <w:r w:rsidRPr="004E4DEA">
        <w:rPr>
          <w:i/>
          <w:iCs/>
          <w:sz w:val="20"/>
          <w:szCs w:val="20"/>
          <w:lang w:val="uk-UA"/>
        </w:rPr>
        <w:t>. 2</w:t>
      </w:r>
      <w:r w:rsidR="00580E36" w:rsidRPr="004E4DEA">
        <w:rPr>
          <w:i/>
          <w:iCs/>
          <w:sz w:val="20"/>
          <w:szCs w:val="20"/>
          <w:lang w:val="uk-UA"/>
        </w:rPr>
        <w:t xml:space="preserve"> </w:t>
      </w:r>
      <w:proofErr w:type="spellStart"/>
      <w:r w:rsidR="00580E36" w:rsidRPr="004E4DEA">
        <w:rPr>
          <w:i/>
          <w:iCs/>
          <w:sz w:val="20"/>
          <w:szCs w:val="20"/>
          <w:lang w:val="uk-UA"/>
        </w:rPr>
        <w:t>Iss</w:t>
      </w:r>
      <w:proofErr w:type="spellEnd"/>
      <w:r w:rsidR="00580E36" w:rsidRPr="004E4DEA">
        <w:rPr>
          <w:i/>
          <w:iCs/>
          <w:sz w:val="20"/>
          <w:szCs w:val="20"/>
          <w:lang w:val="uk-UA"/>
        </w:rPr>
        <w:t xml:space="preserve"> </w:t>
      </w:r>
      <w:r w:rsidRPr="004E4DEA">
        <w:rPr>
          <w:i/>
          <w:iCs/>
          <w:sz w:val="20"/>
          <w:szCs w:val="20"/>
          <w:lang w:val="uk-UA"/>
        </w:rPr>
        <w:t>4</w:t>
      </w:r>
      <w:r w:rsidR="00580E36" w:rsidRPr="004E4DEA">
        <w:rPr>
          <w:i/>
          <w:iCs/>
          <w:sz w:val="20"/>
          <w:szCs w:val="20"/>
          <w:lang w:val="uk-UA"/>
        </w:rPr>
        <w:t>. -</w:t>
      </w:r>
      <w:r w:rsidRPr="004E4DEA">
        <w:rPr>
          <w:i/>
          <w:iCs/>
          <w:sz w:val="20"/>
          <w:szCs w:val="20"/>
          <w:lang w:val="uk-UA"/>
        </w:rPr>
        <w:t xml:space="preserve"> </w:t>
      </w:r>
      <w:proofErr w:type="spellStart"/>
      <w:r w:rsidR="00580E36" w:rsidRPr="004E4DEA">
        <w:rPr>
          <w:i/>
          <w:iCs/>
          <w:sz w:val="20"/>
          <w:szCs w:val="20"/>
          <w:lang w:val="uk-UA"/>
        </w:rPr>
        <w:t>Article</w:t>
      </w:r>
      <w:proofErr w:type="spellEnd"/>
      <w:r w:rsidR="00580E36" w:rsidRPr="004E4DEA">
        <w:rPr>
          <w:i/>
          <w:iCs/>
          <w:sz w:val="20"/>
          <w:szCs w:val="20"/>
          <w:lang w:val="uk-UA"/>
        </w:rPr>
        <w:t xml:space="preserve"> </w:t>
      </w:r>
      <w:proofErr w:type="spellStart"/>
      <w:r w:rsidR="00580E36" w:rsidRPr="004E4DEA">
        <w:rPr>
          <w:i/>
          <w:iCs/>
          <w:sz w:val="20"/>
          <w:szCs w:val="20"/>
          <w:lang w:val="uk-UA"/>
        </w:rPr>
        <w:t>No</w:t>
      </w:r>
      <w:proofErr w:type="spellEnd"/>
      <w:r w:rsidRPr="004E4DEA">
        <w:rPr>
          <w:i/>
          <w:iCs/>
          <w:sz w:val="20"/>
          <w:szCs w:val="20"/>
          <w:lang w:val="uk-UA"/>
        </w:rPr>
        <w:t xml:space="preserve"> 36; </w:t>
      </w:r>
      <w:hyperlink r:id="rId66" w:history="1">
        <w:r w:rsidR="00580E36" w:rsidRPr="004E4DEA">
          <w:rPr>
            <w:i/>
            <w:iCs/>
            <w:sz w:val="20"/>
            <w:szCs w:val="20"/>
            <w:lang w:val="uk-UA"/>
          </w:rPr>
          <w:t>DOI:10.3390/DESIGNS</w:t>
        </w:r>
        <w:r w:rsidRPr="004E4DEA">
          <w:rPr>
            <w:i/>
            <w:iCs/>
            <w:sz w:val="20"/>
            <w:szCs w:val="20"/>
            <w:lang w:val="uk-UA"/>
          </w:rPr>
          <w:t>2040036</w:t>
        </w:r>
      </w:hyperlink>
      <w:r w:rsidRPr="004E4DEA">
        <w:rPr>
          <w:i/>
          <w:iCs/>
          <w:sz w:val="20"/>
          <w:szCs w:val="20"/>
          <w:lang w:val="uk-UA"/>
        </w:rPr>
        <w:t>.</w:t>
      </w:r>
    </w:p>
    <w:p w14:paraId="5270EB0F" w14:textId="246DC10C" w:rsidR="0069482C" w:rsidRPr="004E4DEA" w:rsidRDefault="0069482C" w:rsidP="0069482C">
      <w:pPr>
        <w:pStyle w:val="10"/>
        <w:numPr>
          <w:ilvl w:val="0"/>
          <w:numId w:val="13"/>
        </w:numPr>
        <w:tabs>
          <w:tab w:val="left" w:pos="993"/>
        </w:tabs>
        <w:spacing w:after="0" w:line="240" w:lineRule="auto"/>
        <w:ind w:left="0"/>
        <w:jc w:val="both"/>
        <w:rPr>
          <w:i/>
          <w:iCs/>
          <w:spacing w:val="-4"/>
          <w:sz w:val="20"/>
          <w:szCs w:val="20"/>
          <w:lang w:val="uk-UA"/>
        </w:rPr>
      </w:pPr>
      <w:r w:rsidRPr="004E4DEA">
        <w:rPr>
          <w:i/>
          <w:iCs/>
          <w:sz w:val="20"/>
          <w:szCs w:val="20"/>
          <w:lang w:val="uk-UA"/>
        </w:rPr>
        <w:t xml:space="preserve"> </w:t>
      </w:r>
      <w:proofErr w:type="spellStart"/>
      <w:r w:rsidRPr="004E4DEA">
        <w:rPr>
          <w:i/>
          <w:iCs/>
          <w:spacing w:val="-4"/>
          <w:sz w:val="20"/>
          <w:szCs w:val="20"/>
          <w:lang w:val="uk-UA"/>
        </w:rPr>
        <w:t>Самолет</w:t>
      </w:r>
      <w:proofErr w:type="spellEnd"/>
      <w:r w:rsidRPr="004E4DEA">
        <w:rPr>
          <w:i/>
          <w:iCs/>
          <w:spacing w:val="-4"/>
          <w:sz w:val="20"/>
          <w:szCs w:val="20"/>
          <w:lang w:val="uk-UA"/>
        </w:rPr>
        <w:t xml:space="preserve"> Ан-70 № 01-02. </w:t>
      </w:r>
      <w:proofErr w:type="spellStart"/>
      <w:r w:rsidRPr="004E4DEA">
        <w:rPr>
          <w:i/>
          <w:iCs/>
          <w:spacing w:val="-4"/>
          <w:sz w:val="20"/>
          <w:szCs w:val="20"/>
          <w:lang w:val="uk-UA"/>
        </w:rPr>
        <w:t>Оценка</w:t>
      </w:r>
      <w:proofErr w:type="spellEnd"/>
      <w:r w:rsidRPr="004E4DEA">
        <w:rPr>
          <w:i/>
          <w:iCs/>
          <w:spacing w:val="-4"/>
          <w:sz w:val="20"/>
          <w:szCs w:val="20"/>
          <w:lang w:val="uk-UA"/>
        </w:rPr>
        <w:t xml:space="preserve"> характеристик </w:t>
      </w:r>
      <w:proofErr w:type="spellStart"/>
      <w:r w:rsidRPr="004E4DEA">
        <w:rPr>
          <w:i/>
          <w:iCs/>
          <w:spacing w:val="-4"/>
          <w:sz w:val="20"/>
          <w:szCs w:val="20"/>
          <w:lang w:val="uk-UA"/>
        </w:rPr>
        <w:t>входного</w:t>
      </w:r>
      <w:proofErr w:type="spellEnd"/>
      <w:r w:rsidRPr="004E4DEA">
        <w:rPr>
          <w:i/>
          <w:iCs/>
          <w:spacing w:val="-4"/>
          <w:sz w:val="20"/>
          <w:szCs w:val="20"/>
          <w:lang w:val="uk-UA"/>
        </w:rPr>
        <w:t xml:space="preserve"> </w:t>
      </w:r>
      <w:proofErr w:type="spellStart"/>
      <w:r w:rsidRPr="004E4DEA">
        <w:rPr>
          <w:i/>
          <w:iCs/>
          <w:spacing w:val="-4"/>
          <w:sz w:val="20"/>
          <w:szCs w:val="20"/>
          <w:lang w:val="uk-UA"/>
        </w:rPr>
        <w:t>устройства</w:t>
      </w:r>
      <w:proofErr w:type="spellEnd"/>
      <w:r w:rsidRPr="004E4DEA">
        <w:rPr>
          <w:i/>
          <w:iCs/>
          <w:spacing w:val="-4"/>
          <w:sz w:val="20"/>
          <w:szCs w:val="20"/>
          <w:lang w:val="uk-UA"/>
        </w:rPr>
        <w:t xml:space="preserve"> </w:t>
      </w:r>
      <w:proofErr w:type="spellStart"/>
      <w:r w:rsidRPr="004E4DEA">
        <w:rPr>
          <w:i/>
          <w:iCs/>
          <w:spacing w:val="-4"/>
          <w:sz w:val="20"/>
          <w:szCs w:val="20"/>
          <w:lang w:val="uk-UA"/>
        </w:rPr>
        <w:t>маршевой</w:t>
      </w:r>
      <w:proofErr w:type="spellEnd"/>
      <w:r w:rsidRPr="004E4DEA">
        <w:rPr>
          <w:i/>
          <w:iCs/>
          <w:spacing w:val="-4"/>
          <w:sz w:val="20"/>
          <w:szCs w:val="20"/>
          <w:lang w:val="uk-UA"/>
        </w:rPr>
        <w:t xml:space="preserve"> </w:t>
      </w:r>
      <w:proofErr w:type="spellStart"/>
      <w:r w:rsidRPr="004E4DEA">
        <w:rPr>
          <w:i/>
          <w:iCs/>
          <w:spacing w:val="-4"/>
          <w:sz w:val="20"/>
          <w:szCs w:val="20"/>
          <w:lang w:val="uk-UA"/>
        </w:rPr>
        <w:t>двигательной</w:t>
      </w:r>
      <w:proofErr w:type="spellEnd"/>
      <w:r w:rsidRPr="004E4DEA">
        <w:rPr>
          <w:i/>
          <w:iCs/>
          <w:spacing w:val="-4"/>
          <w:sz w:val="20"/>
          <w:szCs w:val="20"/>
          <w:lang w:val="uk-UA"/>
        </w:rPr>
        <w:t xml:space="preserve"> установки с </w:t>
      </w:r>
      <w:proofErr w:type="spellStart"/>
      <w:r w:rsidRPr="004E4DEA">
        <w:rPr>
          <w:i/>
          <w:iCs/>
          <w:spacing w:val="-4"/>
          <w:sz w:val="20"/>
          <w:szCs w:val="20"/>
          <w:lang w:val="uk-UA"/>
        </w:rPr>
        <w:t>модернизированным</w:t>
      </w:r>
      <w:proofErr w:type="spellEnd"/>
      <w:r w:rsidRPr="004E4DEA">
        <w:rPr>
          <w:i/>
          <w:iCs/>
          <w:spacing w:val="-4"/>
          <w:sz w:val="20"/>
          <w:szCs w:val="20"/>
          <w:lang w:val="uk-UA"/>
        </w:rPr>
        <w:t xml:space="preserve"> </w:t>
      </w:r>
      <w:proofErr w:type="spellStart"/>
      <w:r w:rsidRPr="004E4DEA">
        <w:rPr>
          <w:i/>
          <w:iCs/>
          <w:spacing w:val="-4"/>
          <w:sz w:val="20"/>
          <w:szCs w:val="20"/>
          <w:lang w:val="uk-UA"/>
        </w:rPr>
        <w:t>винтовентилятором</w:t>
      </w:r>
      <w:proofErr w:type="spellEnd"/>
      <w:r w:rsidRPr="004E4DEA">
        <w:rPr>
          <w:i/>
          <w:iCs/>
          <w:spacing w:val="-4"/>
          <w:sz w:val="20"/>
          <w:szCs w:val="20"/>
          <w:lang w:val="uk-UA"/>
        </w:rPr>
        <w:t xml:space="preserve"> СВ-27 [Текст] // АНТК </w:t>
      </w:r>
      <w:proofErr w:type="spellStart"/>
      <w:r w:rsidRPr="004E4DEA">
        <w:rPr>
          <w:i/>
          <w:iCs/>
          <w:spacing w:val="-4"/>
          <w:sz w:val="20"/>
          <w:szCs w:val="20"/>
          <w:lang w:val="uk-UA"/>
        </w:rPr>
        <w:t>им</w:t>
      </w:r>
      <w:proofErr w:type="spellEnd"/>
      <w:r w:rsidRPr="004E4DEA">
        <w:rPr>
          <w:i/>
          <w:iCs/>
          <w:spacing w:val="-4"/>
          <w:sz w:val="20"/>
          <w:szCs w:val="20"/>
          <w:lang w:val="uk-UA"/>
        </w:rPr>
        <w:t xml:space="preserve">. О.К. Антонова. </w:t>
      </w:r>
      <w:proofErr w:type="spellStart"/>
      <w:r w:rsidRPr="004E4DEA">
        <w:rPr>
          <w:i/>
          <w:iCs/>
          <w:spacing w:val="-4"/>
          <w:sz w:val="20"/>
          <w:szCs w:val="20"/>
          <w:lang w:val="uk-UA"/>
        </w:rPr>
        <w:t>Тех</w:t>
      </w:r>
      <w:proofErr w:type="spellEnd"/>
      <w:r w:rsidRPr="004E4DEA">
        <w:rPr>
          <w:i/>
          <w:iCs/>
          <w:spacing w:val="-4"/>
          <w:sz w:val="20"/>
          <w:szCs w:val="20"/>
          <w:lang w:val="uk-UA"/>
        </w:rPr>
        <w:t xml:space="preserve">. </w:t>
      </w:r>
      <w:proofErr w:type="spellStart"/>
      <w:r w:rsidRPr="004E4DEA">
        <w:rPr>
          <w:i/>
          <w:iCs/>
          <w:spacing w:val="-4"/>
          <w:sz w:val="20"/>
          <w:szCs w:val="20"/>
          <w:lang w:val="uk-UA"/>
        </w:rPr>
        <w:t>Отчет</w:t>
      </w:r>
      <w:proofErr w:type="spellEnd"/>
      <w:r w:rsidRPr="004E4DEA">
        <w:rPr>
          <w:i/>
          <w:iCs/>
          <w:spacing w:val="-4"/>
          <w:sz w:val="20"/>
          <w:szCs w:val="20"/>
          <w:lang w:val="uk-UA"/>
        </w:rPr>
        <w:t xml:space="preserve"> № 70.702.032.Д1-12. 2012. – 100</w:t>
      </w:r>
      <w:r w:rsidR="00FC3DF4">
        <w:rPr>
          <w:i/>
          <w:iCs/>
          <w:spacing w:val="-4"/>
          <w:sz w:val="20"/>
          <w:szCs w:val="20"/>
          <w:lang w:val="uk-UA"/>
        </w:rPr>
        <w:t xml:space="preserve"> </w:t>
      </w:r>
      <w:r w:rsidRPr="004E4DEA">
        <w:rPr>
          <w:i/>
          <w:iCs/>
          <w:spacing w:val="-4"/>
          <w:sz w:val="20"/>
          <w:szCs w:val="20"/>
          <w:lang w:val="uk-UA"/>
        </w:rPr>
        <w:t>с.</w:t>
      </w:r>
    </w:p>
    <w:p w14:paraId="50F68447" w14:textId="77777777" w:rsidR="0069482C" w:rsidRPr="004E4DEA" w:rsidRDefault="0069482C" w:rsidP="0069482C">
      <w:pPr>
        <w:pStyle w:val="10"/>
        <w:tabs>
          <w:tab w:val="left" w:pos="993"/>
        </w:tabs>
        <w:spacing w:after="0" w:line="240" w:lineRule="auto"/>
        <w:ind w:left="567"/>
        <w:jc w:val="both"/>
        <w:rPr>
          <w:i/>
          <w:iCs/>
          <w:sz w:val="20"/>
          <w:szCs w:val="20"/>
          <w:lang w:val="uk-UA"/>
        </w:rPr>
      </w:pPr>
    </w:p>
    <w:p w14:paraId="1C3D6BDD" w14:textId="77777777" w:rsidR="0069482C" w:rsidRPr="00E037A2" w:rsidRDefault="0069482C" w:rsidP="0069482C">
      <w:pPr>
        <w:jc w:val="center"/>
        <w:rPr>
          <w:b/>
          <w:bCs/>
          <w:sz w:val="24"/>
          <w:szCs w:val="24"/>
          <w:lang w:val="en-US"/>
        </w:rPr>
      </w:pPr>
      <w:r w:rsidRPr="00E037A2">
        <w:rPr>
          <w:b/>
          <w:bCs/>
          <w:sz w:val="24"/>
          <w:szCs w:val="24"/>
          <w:lang w:val="en-US"/>
        </w:rPr>
        <w:t>References</w:t>
      </w:r>
    </w:p>
    <w:p w14:paraId="7B5FCF7A" w14:textId="77777777" w:rsidR="0069482C" w:rsidRPr="00E037A2" w:rsidRDefault="0069482C" w:rsidP="0069482C">
      <w:pPr>
        <w:ind w:firstLine="426"/>
        <w:jc w:val="both"/>
        <w:rPr>
          <w:b/>
          <w:bCs/>
          <w:lang w:val="en-US"/>
        </w:rPr>
      </w:pPr>
    </w:p>
    <w:p w14:paraId="25A7857D" w14:textId="32C6F8FD" w:rsidR="0069482C" w:rsidRPr="007D3ECB" w:rsidRDefault="00EE4911" w:rsidP="00CC5948">
      <w:pPr>
        <w:pStyle w:val="10"/>
        <w:numPr>
          <w:ilvl w:val="0"/>
          <w:numId w:val="14"/>
        </w:numPr>
        <w:tabs>
          <w:tab w:val="left" w:pos="851"/>
        </w:tabs>
        <w:spacing w:after="0" w:line="240" w:lineRule="auto"/>
        <w:ind w:left="0" w:firstLine="425"/>
        <w:jc w:val="both"/>
        <w:rPr>
          <w:spacing w:val="-4"/>
          <w:sz w:val="20"/>
          <w:szCs w:val="20"/>
          <w:lang w:val="en-US"/>
        </w:rPr>
      </w:pPr>
      <w:proofErr w:type="spellStart"/>
      <w:r w:rsidRPr="007D3ECB">
        <w:rPr>
          <w:spacing w:val="-4"/>
          <w:sz w:val="20"/>
          <w:szCs w:val="20"/>
          <w:lang w:val="en-US"/>
        </w:rPr>
        <w:t>Tereshhenko</w:t>
      </w:r>
      <w:proofErr w:type="spellEnd"/>
      <w:r w:rsidRPr="007D3ECB">
        <w:rPr>
          <w:spacing w:val="-4"/>
          <w:sz w:val="20"/>
          <w:szCs w:val="20"/>
          <w:lang w:val="en-US"/>
        </w:rPr>
        <w:t xml:space="preserve">, Yu. M., </w:t>
      </w:r>
      <w:proofErr w:type="spellStart"/>
      <w:r w:rsidRPr="007D3ECB">
        <w:rPr>
          <w:spacing w:val="-4"/>
          <w:sz w:val="20"/>
          <w:szCs w:val="20"/>
          <w:lang w:val="en-US"/>
        </w:rPr>
        <w:t>Kuly`k</w:t>
      </w:r>
      <w:proofErr w:type="spellEnd"/>
      <w:r w:rsidRPr="007D3ECB">
        <w:rPr>
          <w:spacing w:val="-4"/>
          <w:sz w:val="20"/>
          <w:szCs w:val="20"/>
          <w:lang w:val="en-US"/>
        </w:rPr>
        <w:t xml:space="preserve">, M. S., </w:t>
      </w:r>
      <w:proofErr w:type="spellStart"/>
      <w:r w:rsidRPr="007D3ECB">
        <w:rPr>
          <w:spacing w:val="-4"/>
          <w:sz w:val="20"/>
          <w:szCs w:val="20"/>
          <w:lang w:val="en-US"/>
        </w:rPr>
        <w:t>Panin</w:t>
      </w:r>
      <w:proofErr w:type="spellEnd"/>
      <w:r w:rsidRPr="007D3ECB">
        <w:rPr>
          <w:spacing w:val="-4"/>
          <w:sz w:val="20"/>
          <w:szCs w:val="20"/>
          <w:lang w:val="en-US"/>
        </w:rPr>
        <w:t xml:space="preserve">, V.V. </w:t>
      </w:r>
      <w:proofErr w:type="spellStart"/>
      <w:r w:rsidRPr="007D3ECB">
        <w:rPr>
          <w:i/>
          <w:spacing w:val="-4"/>
          <w:sz w:val="20"/>
          <w:szCs w:val="20"/>
          <w:lang w:val="en-US"/>
        </w:rPr>
        <w:t>Integraciya</w:t>
      </w:r>
      <w:proofErr w:type="spellEnd"/>
      <w:r w:rsidRPr="007D3ECB">
        <w:rPr>
          <w:i/>
          <w:spacing w:val="-4"/>
          <w:sz w:val="20"/>
          <w:szCs w:val="20"/>
          <w:lang w:val="en-US"/>
        </w:rPr>
        <w:t xml:space="preserve"> </w:t>
      </w:r>
      <w:proofErr w:type="spellStart"/>
      <w:r w:rsidRPr="007D3ECB">
        <w:rPr>
          <w:i/>
          <w:spacing w:val="-4"/>
          <w:sz w:val="20"/>
          <w:szCs w:val="20"/>
          <w:lang w:val="en-US"/>
        </w:rPr>
        <w:t>aviacijny`x</w:t>
      </w:r>
      <w:proofErr w:type="spellEnd"/>
      <w:r w:rsidRPr="007D3ECB">
        <w:rPr>
          <w:i/>
          <w:spacing w:val="-4"/>
          <w:sz w:val="20"/>
          <w:szCs w:val="20"/>
          <w:lang w:val="en-US"/>
        </w:rPr>
        <w:t xml:space="preserve"> </w:t>
      </w:r>
      <w:proofErr w:type="spellStart"/>
      <w:r w:rsidRPr="007D3ECB">
        <w:rPr>
          <w:i/>
          <w:spacing w:val="-4"/>
          <w:sz w:val="20"/>
          <w:szCs w:val="20"/>
          <w:lang w:val="en-US"/>
        </w:rPr>
        <w:t>sy`lovy`x</w:t>
      </w:r>
      <w:proofErr w:type="spellEnd"/>
      <w:r w:rsidRPr="007D3ECB">
        <w:rPr>
          <w:i/>
          <w:spacing w:val="-4"/>
          <w:sz w:val="20"/>
          <w:szCs w:val="20"/>
          <w:lang w:val="en-US"/>
        </w:rPr>
        <w:t xml:space="preserve"> </w:t>
      </w:r>
      <w:proofErr w:type="spellStart"/>
      <w:r w:rsidRPr="007D3ECB">
        <w:rPr>
          <w:i/>
          <w:spacing w:val="-4"/>
          <w:sz w:val="20"/>
          <w:szCs w:val="20"/>
          <w:lang w:val="en-US"/>
        </w:rPr>
        <w:t>ustanovok</w:t>
      </w:r>
      <w:proofErr w:type="spellEnd"/>
      <w:r w:rsidRPr="007D3ECB">
        <w:rPr>
          <w:i/>
          <w:spacing w:val="-4"/>
          <w:sz w:val="20"/>
          <w:szCs w:val="20"/>
          <w:lang w:val="en-US"/>
        </w:rPr>
        <w:t xml:space="preserve"> </w:t>
      </w:r>
      <w:proofErr w:type="spellStart"/>
      <w:r w:rsidRPr="007D3ECB">
        <w:rPr>
          <w:i/>
          <w:spacing w:val="-4"/>
          <w:sz w:val="20"/>
          <w:szCs w:val="20"/>
          <w:lang w:val="en-US"/>
        </w:rPr>
        <w:t>lital`ny`x</w:t>
      </w:r>
      <w:proofErr w:type="spellEnd"/>
      <w:r w:rsidRPr="007D3ECB">
        <w:rPr>
          <w:i/>
          <w:spacing w:val="-4"/>
          <w:sz w:val="20"/>
          <w:szCs w:val="20"/>
          <w:lang w:val="en-US"/>
        </w:rPr>
        <w:t xml:space="preserve"> </w:t>
      </w:r>
      <w:proofErr w:type="spellStart"/>
      <w:r w:rsidRPr="007D3ECB">
        <w:rPr>
          <w:i/>
          <w:spacing w:val="-4"/>
          <w:sz w:val="20"/>
          <w:szCs w:val="20"/>
          <w:lang w:val="en-US"/>
        </w:rPr>
        <w:t>aparativ</w:t>
      </w:r>
      <w:proofErr w:type="spellEnd"/>
      <w:r w:rsidRPr="007D3ECB">
        <w:rPr>
          <w:i/>
          <w:spacing w:val="-4"/>
          <w:sz w:val="20"/>
          <w:szCs w:val="20"/>
          <w:lang w:val="en-US"/>
        </w:rPr>
        <w:t xml:space="preserve"> </w:t>
      </w:r>
      <w:r w:rsidRPr="007D3ECB">
        <w:rPr>
          <w:spacing w:val="-4"/>
          <w:sz w:val="20"/>
          <w:szCs w:val="20"/>
          <w:lang w:val="en-US"/>
        </w:rPr>
        <w:t xml:space="preserve">[Integration of aircraft power plants]. </w:t>
      </w:r>
      <w:r w:rsidRPr="007D3ECB">
        <w:rPr>
          <w:spacing w:val="-4"/>
          <w:sz w:val="20"/>
          <w:szCs w:val="20"/>
          <w:lang w:val="pl-PL"/>
        </w:rPr>
        <w:t xml:space="preserve">Kyiv, Vy`d-vo Nacz. aviacz. un-tu «NAU-druk», 2009. </w:t>
      </w:r>
      <w:r w:rsidRPr="007D3ECB">
        <w:rPr>
          <w:spacing w:val="-4"/>
          <w:sz w:val="20"/>
          <w:szCs w:val="20"/>
          <w:lang w:val="en-US"/>
        </w:rPr>
        <w:t>344 p</w:t>
      </w:r>
    </w:p>
    <w:p w14:paraId="26B8E427" w14:textId="77777777" w:rsidR="0069482C" w:rsidRPr="00E037A2" w:rsidRDefault="0069482C" w:rsidP="00CC5948">
      <w:pPr>
        <w:pStyle w:val="10"/>
        <w:numPr>
          <w:ilvl w:val="0"/>
          <w:numId w:val="14"/>
        </w:numPr>
        <w:tabs>
          <w:tab w:val="left" w:pos="851"/>
        </w:tabs>
        <w:spacing w:after="0" w:line="240" w:lineRule="auto"/>
        <w:ind w:left="0" w:firstLine="425"/>
        <w:jc w:val="both"/>
        <w:rPr>
          <w:sz w:val="20"/>
          <w:szCs w:val="20"/>
          <w:lang w:val="en-US"/>
        </w:rPr>
      </w:pPr>
      <w:proofErr w:type="spellStart"/>
      <w:r w:rsidRPr="00E037A2">
        <w:rPr>
          <w:sz w:val="20"/>
          <w:szCs w:val="20"/>
          <w:lang w:val="en-US"/>
        </w:rPr>
        <w:t>Tereshhenko</w:t>
      </w:r>
      <w:proofErr w:type="spellEnd"/>
      <w:r w:rsidRPr="00E037A2">
        <w:rPr>
          <w:sz w:val="20"/>
          <w:szCs w:val="20"/>
          <w:lang w:val="en-US"/>
        </w:rPr>
        <w:t xml:space="preserve"> </w:t>
      </w:r>
      <w:proofErr w:type="spellStart"/>
      <w:r w:rsidRPr="00E037A2">
        <w:rPr>
          <w:sz w:val="20"/>
          <w:szCs w:val="20"/>
          <w:lang w:val="en-US"/>
        </w:rPr>
        <w:t>Yu.M</w:t>
      </w:r>
      <w:proofErr w:type="spellEnd"/>
      <w:r w:rsidRPr="00E037A2">
        <w:rPr>
          <w:sz w:val="20"/>
          <w:szCs w:val="20"/>
          <w:lang w:val="en-US"/>
        </w:rPr>
        <w:t xml:space="preserve">., </w:t>
      </w:r>
      <w:proofErr w:type="spellStart"/>
      <w:r w:rsidRPr="00E037A2">
        <w:rPr>
          <w:sz w:val="20"/>
          <w:szCs w:val="20"/>
          <w:lang w:val="en-US"/>
        </w:rPr>
        <w:t>Bojko</w:t>
      </w:r>
      <w:proofErr w:type="spellEnd"/>
      <w:r w:rsidRPr="00E037A2">
        <w:rPr>
          <w:sz w:val="20"/>
          <w:szCs w:val="20"/>
          <w:lang w:val="en-US"/>
        </w:rPr>
        <w:t xml:space="preserve"> L.G., </w:t>
      </w:r>
      <w:proofErr w:type="spellStart"/>
      <w:r w:rsidRPr="00E037A2">
        <w:rPr>
          <w:sz w:val="20"/>
          <w:szCs w:val="20"/>
          <w:lang w:val="en-US"/>
        </w:rPr>
        <w:t>Dmy`triyev</w:t>
      </w:r>
      <w:proofErr w:type="spellEnd"/>
      <w:r w:rsidRPr="00E037A2">
        <w:rPr>
          <w:sz w:val="20"/>
          <w:szCs w:val="20"/>
          <w:lang w:val="en-US"/>
        </w:rPr>
        <w:t xml:space="preserve"> S.O. ta in.. </w:t>
      </w:r>
      <w:proofErr w:type="spellStart"/>
      <w:r w:rsidRPr="00E037A2">
        <w:rPr>
          <w:i/>
          <w:sz w:val="20"/>
          <w:szCs w:val="20"/>
          <w:lang w:val="en-US"/>
        </w:rPr>
        <w:t>Teoriya</w:t>
      </w:r>
      <w:proofErr w:type="spellEnd"/>
      <w:r w:rsidRPr="00E037A2">
        <w:rPr>
          <w:i/>
          <w:sz w:val="20"/>
          <w:szCs w:val="20"/>
          <w:lang w:val="en-US"/>
        </w:rPr>
        <w:t xml:space="preserve"> </w:t>
      </w:r>
      <w:proofErr w:type="spellStart"/>
      <w:r w:rsidRPr="00E037A2">
        <w:rPr>
          <w:i/>
          <w:sz w:val="20"/>
          <w:szCs w:val="20"/>
          <w:lang w:val="en-US"/>
        </w:rPr>
        <w:t>teplovy`x</w:t>
      </w:r>
      <w:proofErr w:type="spellEnd"/>
      <w:r w:rsidRPr="00E037A2">
        <w:rPr>
          <w:i/>
          <w:sz w:val="20"/>
          <w:szCs w:val="20"/>
          <w:lang w:val="en-US"/>
        </w:rPr>
        <w:t xml:space="preserve"> </w:t>
      </w:r>
      <w:proofErr w:type="spellStart"/>
      <w:r w:rsidRPr="00E037A2">
        <w:rPr>
          <w:i/>
          <w:sz w:val="20"/>
          <w:szCs w:val="20"/>
          <w:lang w:val="en-US"/>
        </w:rPr>
        <w:t>dvy`guniv</w:t>
      </w:r>
      <w:proofErr w:type="spellEnd"/>
      <w:r w:rsidRPr="00E037A2">
        <w:rPr>
          <w:sz w:val="20"/>
          <w:szCs w:val="20"/>
          <w:lang w:val="en-US"/>
        </w:rPr>
        <w:t>. [Theory of heat engines</w:t>
      </w:r>
      <w:r w:rsidR="00D76A0A" w:rsidRPr="00E037A2">
        <w:rPr>
          <w:sz w:val="20"/>
          <w:szCs w:val="20"/>
          <w:lang w:val="en-US"/>
        </w:rPr>
        <w:t>].</w:t>
      </w:r>
      <w:r w:rsidRPr="00E037A2">
        <w:rPr>
          <w:sz w:val="20"/>
          <w:szCs w:val="20"/>
          <w:lang w:val="en-US"/>
        </w:rPr>
        <w:t xml:space="preserve"> K</w:t>
      </w:r>
      <w:r w:rsidR="00D76A0A" w:rsidRPr="00E037A2">
        <w:rPr>
          <w:sz w:val="20"/>
          <w:szCs w:val="20"/>
          <w:lang w:val="en-US"/>
        </w:rPr>
        <w:t>yiv,</w:t>
      </w:r>
      <w:r w:rsidRPr="00E037A2">
        <w:rPr>
          <w:sz w:val="20"/>
          <w:szCs w:val="20"/>
          <w:lang w:val="en-US"/>
        </w:rPr>
        <w:t xml:space="preserve"> </w:t>
      </w:r>
      <w:proofErr w:type="spellStart"/>
      <w:r w:rsidRPr="00E037A2">
        <w:rPr>
          <w:sz w:val="20"/>
          <w:szCs w:val="20"/>
          <w:lang w:val="en-US"/>
        </w:rPr>
        <w:t>Vy`shha</w:t>
      </w:r>
      <w:proofErr w:type="spellEnd"/>
      <w:r w:rsidRPr="00E037A2">
        <w:rPr>
          <w:sz w:val="20"/>
          <w:szCs w:val="20"/>
          <w:lang w:val="en-US"/>
        </w:rPr>
        <w:t xml:space="preserve"> </w:t>
      </w:r>
      <w:proofErr w:type="spellStart"/>
      <w:r w:rsidRPr="00E037A2">
        <w:rPr>
          <w:sz w:val="20"/>
          <w:szCs w:val="20"/>
          <w:lang w:val="en-US"/>
        </w:rPr>
        <w:t>shkola</w:t>
      </w:r>
      <w:proofErr w:type="spellEnd"/>
      <w:r w:rsidRPr="00E037A2">
        <w:rPr>
          <w:sz w:val="20"/>
          <w:szCs w:val="20"/>
          <w:lang w:val="en-US"/>
        </w:rPr>
        <w:t>.</w:t>
      </w:r>
      <w:r w:rsidR="00D76A0A" w:rsidRPr="00E037A2">
        <w:rPr>
          <w:sz w:val="20"/>
          <w:szCs w:val="20"/>
          <w:lang w:val="en-US"/>
        </w:rPr>
        <w:t xml:space="preserve"> Publ.,</w:t>
      </w:r>
      <w:r w:rsidRPr="00E037A2">
        <w:rPr>
          <w:sz w:val="20"/>
          <w:szCs w:val="20"/>
          <w:lang w:val="en-US"/>
        </w:rPr>
        <w:t xml:space="preserve"> 2001. – 382 p.</w:t>
      </w:r>
    </w:p>
    <w:p w14:paraId="1E157A8C" w14:textId="77777777" w:rsidR="004C2914" w:rsidRPr="00E037A2" w:rsidRDefault="004C2914" w:rsidP="00CC5948">
      <w:pPr>
        <w:pStyle w:val="10"/>
        <w:numPr>
          <w:ilvl w:val="0"/>
          <w:numId w:val="14"/>
        </w:numPr>
        <w:tabs>
          <w:tab w:val="left" w:pos="851"/>
        </w:tabs>
        <w:spacing w:after="0" w:line="240" w:lineRule="auto"/>
        <w:ind w:left="0" w:firstLine="425"/>
        <w:jc w:val="both"/>
        <w:rPr>
          <w:sz w:val="20"/>
          <w:szCs w:val="20"/>
          <w:lang w:val="en-US"/>
        </w:rPr>
      </w:pPr>
      <w:r w:rsidRPr="00E037A2">
        <w:rPr>
          <w:sz w:val="20"/>
          <w:szCs w:val="20"/>
          <w:lang w:val="en-US"/>
        </w:rPr>
        <w:t xml:space="preserve">Hancock, J. P., Lyman, V., Pennock, A. P. Analysis of Results from Wind Tunnel Tests of Inlets for an Advanced Turboprop Nacelle Installation. </w:t>
      </w:r>
      <w:r w:rsidRPr="00E037A2">
        <w:rPr>
          <w:i/>
          <w:sz w:val="20"/>
          <w:szCs w:val="20"/>
          <w:lang w:val="en-US"/>
        </w:rPr>
        <w:t>NASA</w:t>
      </w:r>
      <w:r w:rsidRPr="00E037A2">
        <w:rPr>
          <w:sz w:val="20"/>
          <w:szCs w:val="20"/>
          <w:lang w:val="en-US"/>
        </w:rPr>
        <w:t xml:space="preserve"> </w:t>
      </w:r>
      <w:r w:rsidRPr="00E037A2">
        <w:rPr>
          <w:i/>
          <w:sz w:val="20"/>
          <w:szCs w:val="20"/>
          <w:lang w:val="en-US"/>
        </w:rPr>
        <w:t>CR 174937</w:t>
      </w:r>
      <w:r w:rsidRPr="00E037A2">
        <w:rPr>
          <w:sz w:val="20"/>
          <w:szCs w:val="20"/>
          <w:lang w:val="en-US"/>
        </w:rPr>
        <w:t>, June 1986. 176 p.</w:t>
      </w:r>
    </w:p>
    <w:p w14:paraId="390B0030" w14:textId="77777777" w:rsidR="00DB072B" w:rsidRPr="00E037A2" w:rsidRDefault="00DB072B" w:rsidP="00CC5948">
      <w:pPr>
        <w:pStyle w:val="10"/>
        <w:numPr>
          <w:ilvl w:val="0"/>
          <w:numId w:val="14"/>
        </w:numPr>
        <w:tabs>
          <w:tab w:val="left" w:pos="851"/>
        </w:tabs>
        <w:spacing w:after="0" w:line="240" w:lineRule="auto"/>
        <w:ind w:left="0" w:firstLine="425"/>
        <w:jc w:val="both"/>
        <w:rPr>
          <w:sz w:val="20"/>
          <w:szCs w:val="20"/>
          <w:lang w:val="en-US"/>
        </w:rPr>
      </w:pPr>
      <w:proofErr w:type="spellStart"/>
      <w:r w:rsidRPr="00E037A2">
        <w:rPr>
          <w:sz w:val="20"/>
          <w:szCs w:val="20"/>
          <w:lang w:val="en-US"/>
        </w:rPr>
        <w:t>Chudý</w:t>
      </w:r>
      <w:proofErr w:type="spellEnd"/>
      <w:r w:rsidRPr="00E037A2">
        <w:rPr>
          <w:sz w:val="20"/>
          <w:szCs w:val="20"/>
          <w:lang w:val="en-US"/>
        </w:rPr>
        <w:t xml:space="preserve">, P., </w:t>
      </w:r>
      <w:proofErr w:type="spellStart"/>
      <w:r w:rsidRPr="00E037A2">
        <w:rPr>
          <w:sz w:val="20"/>
          <w:szCs w:val="20"/>
          <w:lang w:val="en-US"/>
        </w:rPr>
        <w:t>Fiakovský</w:t>
      </w:r>
      <w:proofErr w:type="spellEnd"/>
      <w:r w:rsidRPr="00E037A2">
        <w:rPr>
          <w:sz w:val="20"/>
          <w:szCs w:val="20"/>
          <w:lang w:val="en-US"/>
        </w:rPr>
        <w:t xml:space="preserve">, K., </w:t>
      </w:r>
      <w:proofErr w:type="spellStart"/>
      <w:r w:rsidRPr="00E037A2">
        <w:rPr>
          <w:sz w:val="20"/>
          <w:szCs w:val="20"/>
          <w:lang w:val="en-US"/>
        </w:rPr>
        <w:t>Friedl</w:t>
      </w:r>
      <w:proofErr w:type="spellEnd"/>
      <w:r w:rsidRPr="00E037A2">
        <w:rPr>
          <w:sz w:val="20"/>
          <w:szCs w:val="20"/>
          <w:lang w:val="en-US"/>
        </w:rPr>
        <w:t xml:space="preserve">, J. Aerodynamic Analysis of Turboprop Engine Air Intake. </w:t>
      </w:r>
      <w:r w:rsidRPr="00E037A2">
        <w:rPr>
          <w:i/>
          <w:sz w:val="20"/>
          <w:szCs w:val="20"/>
          <w:lang w:val="en-US"/>
        </w:rPr>
        <w:t xml:space="preserve">Acta </w:t>
      </w:r>
      <w:proofErr w:type="spellStart"/>
      <w:r w:rsidRPr="00E037A2">
        <w:rPr>
          <w:i/>
          <w:sz w:val="20"/>
          <w:szCs w:val="20"/>
          <w:lang w:val="en-US"/>
        </w:rPr>
        <w:t>Politechnica</w:t>
      </w:r>
      <w:proofErr w:type="spellEnd"/>
      <w:r w:rsidRPr="00E037A2">
        <w:rPr>
          <w:sz w:val="20"/>
          <w:szCs w:val="20"/>
          <w:lang w:val="en-US"/>
        </w:rPr>
        <w:t xml:space="preserve">, 2004, vol. 44, </w:t>
      </w:r>
      <w:proofErr w:type="spellStart"/>
      <w:r w:rsidRPr="00E037A2">
        <w:rPr>
          <w:sz w:val="20"/>
          <w:szCs w:val="20"/>
          <w:lang w:val="en-US"/>
        </w:rPr>
        <w:t>iss</w:t>
      </w:r>
      <w:proofErr w:type="spellEnd"/>
      <w:r w:rsidRPr="00E037A2">
        <w:rPr>
          <w:sz w:val="20"/>
          <w:szCs w:val="20"/>
          <w:lang w:val="en-US"/>
        </w:rPr>
        <w:t>. 3, pp. 66-70.</w:t>
      </w:r>
    </w:p>
    <w:p w14:paraId="7612F52B" w14:textId="77777777" w:rsidR="00DB072B" w:rsidRPr="007D3ECB" w:rsidRDefault="00DB072B" w:rsidP="00CC5948">
      <w:pPr>
        <w:pStyle w:val="10"/>
        <w:numPr>
          <w:ilvl w:val="0"/>
          <w:numId w:val="14"/>
        </w:numPr>
        <w:tabs>
          <w:tab w:val="left" w:pos="851"/>
        </w:tabs>
        <w:spacing w:after="0" w:line="240" w:lineRule="auto"/>
        <w:ind w:left="0" w:firstLine="425"/>
        <w:jc w:val="both"/>
        <w:rPr>
          <w:spacing w:val="-6"/>
          <w:sz w:val="20"/>
          <w:szCs w:val="20"/>
          <w:lang w:val="en-US"/>
        </w:rPr>
      </w:pPr>
      <w:r w:rsidRPr="007D3ECB">
        <w:rPr>
          <w:spacing w:val="-6"/>
          <w:sz w:val="20"/>
          <w:szCs w:val="20"/>
          <w:lang w:val="en-US"/>
        </w:rPr>
        <w:lastRenderedPageBreak/>
        <w:t xml:space="preserve">Wellborn, S. R., Reichert, B. A., </w:t>
      </w:r>
      <w:proofErr w:type="spellStart"/>
      <w:r w:rsidRPr="007D3ECB">
        <w:rPr>
          <w:spacing w:val="-6"/>
          <w:sz w:val="20"/>
          <w:szCs w:val="20"/>
          <w:lang w:val="en-US"/>
        </w:rPr>
        <w:t>Okiishi</w:t>
      </w:r>
      <w:proofErr w:type="spellEnd"/>
      <w:r w:rsidRPr="007D3ECB">
        <w:rPr>
          <w:spacing w:val="-6"/>
          <w:sz w:val="20"/>
          <w:szCs w:val="20"/>
          <w:lang w:val="en-US"/>
        </w:rPr>
        <w:t xml:space="preserve">, T. H. Study of the compressible flow in a diffusing S-duct. </w:t>
      </w:r>
      <w:r w:rsidRPr="007D3ECB">
        <w:rPr>
          <w:i/>
          <w:spacing w:val="-6"/>
          <w:sz w:val="20"/>
          <w:szCs w:val="20"/>
          <w:lang w:val="en-US"/>
        </w:rPr>
        <w:t xml:space="preserve">J </w:t>
      </w:r>
      <w:proofErr w:type="spellStart"/>
      <w:r w:rsidRPr="007D3ECB">
        <w:rPr>
          <w:i/>
          <w:spacing w:val="-6"/>
          <w:sz w:val="20"/>
          <w:szCs w:val="20"/>
          <w:lang w:val="en-US"/>
        </w:rPr>
        <w:t>Propul</w:t>
      </w:r>
      <w:proofErr w:type="spellEnd"/>
      <w:r w:rsidRPr="007D3ECB">
        <w:rPr>
          <w:i/>
          <w:spacing w:val="-6"/>
          <w:sz w:val="20"/>
          <w:szCs w:val="20"/>
          <w:lang w:val="en-US"/>
        </w:rPr>
        <w:t xml:space="preserve"> Power. NASA Technical Memorandum 106411</w:t>
      </w:r>
      <w:r w:rsidRPr="007D3ECB">
        <w:rPr>
          <w:spacing w:val="-6"/>
          <w:sz w:val="20"/>
          <w:szCs w:val="20"/>
          <w:lang w:val="en-US"/>
        </w:rPr>
        <w:t>, 1993. 110 р.</w:t>
      </w:r>
    </w:p>
    <w:p w14:paraId="50547A9E" w14:textId="77777777" w:rsidR="00DB072B" w:rsidRPr="00E037A2" w:rsidRDefault="00DB072B" w:rsidP="00CC5948">
      <w:pPr>
        <w:pStyle w:val="10"/>
        <w:numPr>
          <w:ilvl w:val="0"/>
          <w:numId w:val="14"/>
        </w:numPr>
        <w:tabs>
          <w:tab w:val="left" w:pos="851"/>
        </w:tabs>
        <w:spacing w:after="0" w:line="240" w:lineRule="auto"/>
        <w:ind w:left="0" w:firstLine="425"/>
        <w:jc w:val="both"/>
        <w:rPr>
          <w:sz w:val="20"/>
          <w:szCs w:val="20"/>
          <w:lang w:val="en-US"/>
        </w:rPr>
      </w:pPr>
      <w:r w:rsidRPr="00E037A2">
        <w:rPr>
          <w:sz w:val="20"/>
          <w:szCs w:val="20"/>
          <w:lang w:val="en-US"/>
        </w:rPr>
        <w:t xml:space="preserve">David G. MacManus, Nicola </w:t>
      </w:r>
      <w:proofErr w:type="spellStart"/>
      <w:r w:rsidRPr="00E037A2">
        <w:rPr>
          <w:sz w:val="20"/>
          <w:szCs w:val="20"/>
          <w:lang w:val="en-US"/>
        </w:rPr>
        <w:t>Chiereghin</w:t>
      </w:r>
      <w:proofErr w:type="spellEnd"/>
      <w:r w:rsidRPr="00E037A2">
        <w:rPr>
          <w:sz w:val="20"/>
          <w:szCs w:val="20"/>
          <w:lang w:val="en-US"/>
        </w:rPr>
        <w:t>, Dan-</w:t>
      </w:r>
      <w:proofErr w:type="spellStart"/>
      <w:r w:rsidRPr="00E037A2">
        <w:rPr>
          <w:sz w:val="20"/>
          <w:szCs w:val="20"/>
          <w:lang w:val="en-US"/>
        </w:rPr>
        <w:t>iel</w:t>
      </w:r>
      <w:proofErr w:type="spellEnd"/>
      <w:r w:rsidRPr="00E037A2">
        <w:rPr>
          <w:sz w:val="20"/>
          <w:szCs w:val="20"/>
          <w:lang w:val="en-US"/>
        </w:rPr>
        <w:t xml:space="preserve"> Gil Prieto and </w:t>
      </w:r>
      <w:proofErr w:type="spellStart"/>
      <w:r w:rsidRPr="00E037A2">
        <w:rPr>
          <w:sz w:val="20"/>
          <w:szCs w:val="20"/>
          <w:lang w:val="en-US"/>
        </w:rPr>
        <w:t>Pavlos</w:t>
      </w:r>
      <w:proofErr w:type="spellEnd"/>
      <w:r w:rsidRPr="00E037A2">
        <w:rPr>
          <w:sz w:val="20"/>
          <w:szCs w:val="20"/>
          <w:lang w:val="en-US"/>
        </w:rPr>
        <w:t xml:space="preserve"> </w:t>
      </w:r>
      <w:proofErr w:type="spellStart"/>
      <w:r w:rsidRPr="00E037A2">
        <w:rPr>
          <w:sz w:val="20"/>
          <w:szCs w:val="20"/>
          <w:lang w:val="en-US"/>
        </w:rPr>
        <w:t>Zachos</w:t>
      </w:r>
      <w:proofErr w:type="spellEnd"/>
      <w:r w:rsidRPr="00E037A2">
        <w:rPr>
          <w:sz w:val="20"/>
          <w:szCs w:val="20"/>
          <w:lang w:val="en-US"/>
        </w:rPr>
        <w:t xml:space="preserve">. </w:t>
      </w:r>
      <w:r w:rsidRPr="00E037A2">
        <w:rPr>
          <w:i/>
          <w:sz w:val="20"/>
          <w:szCs w:val="20"/>
          <w:lang w:val="en-US"/>
        </w:rPr>
        <w:t>Complex aero-</w:t>
      </w:r>
      <w:proofErr w:type="spellStart"/>
      <w:r w:rsidRPr="00E037A2">
        <w:rPr>
          <w:i/>
          <w:sz w:val="20"/>
          <w:szCs w:val="20"/>
          <w:lang w:val="en-US"/>
        </w:rPr>
        <w:t>engineintake</w:t>
      </w:r>
      <w:proofErr w:type="spellEnd"/>
      <w:r w:rsidRPr="00E037A2">
        <w:rPr>
          <w:i/>
          <w:sz w:val="20"/>
          <w:szCs w:val="20"/>
          <w:lang w:val="en-US"/>
        </w:rPr>
        <w:t xml:space="preserve"> ducts and dynamic distortion</w:t>
      </w:r>
      <w:r w:rsidRPr="00E037A2">
        <w:rPr>
          <w:sz w:val="20"/>
          <w:szCs w:val="20"/>
          <w:lang w:val="en-US"/>
        </w:rPr>
        <w:t xml:space="preserve">. Cranfield </w:t>
      </w:r>
      <w:proofErr w:type="spellStart"/>
      <w:r w:rsidRPr="00E037A2">
        <w:rPr>
          <w:sz w:val="20"/>
          <w:szCs w:val="20"/>
          <w:lang w:val="en-US"/>
        </w:rPr>
        <w:t>Universi</w:t>
      </w:r>
      <w:proofErr w:type="spellEnd"/>
      <w:r w:rsidRPr="00E037A2">
        <w:rPr>
          <w:sz w:val="20"/>
          <w:szCs w:val="20"/>
          <w:lang w:val="en-US"/>
        </w:rPr>
        <w:t>-ty, Bedfordshire, United Kingdom, 2017. 40 р.</w:t>
      </w:r>
    </w:p>
    <w:p w14:paraId="53F0CCF3" w14:textId="77777777" w:rsidR="00DB072B" w:rsidRPr="00E037A2" w:rsidRDefault="00DB072B" w:rsidP="00CC5948">
      <w:pPr>
        <w:pStyle w:val="10"/>
        <w:numPr>
          <w:ilvl w:val="0"/>
          <w:numId w:val="14"/>
        </w:numPr>
        <w:tabs>
          <w:tab w:val="left" w:pos="851"/>
        </w:tabs>
        <w:spacing w:after="0" w:line="240" w:lineRule="auto"/>
        <w:ind w:left="0" w:firstLine="425"/>
        <w:jc w:val="both"/>
        <w:rPr>
          <w:sz w:val="20"/>
          <w:szCs w:val="20"/>
          <w:lang w:val="en-US"/>
        </w:rPr>
      </w:pPr>
      <w:r w:rsidRPr="00E037A2">
        <w:rPr>
          <w:sz w:val="20"/>
          <w:szCs w:val="20"/>
          <w:lang w:val="en-US"/>
        </w:rPr>
        <w:t xml:space="preserve">Alessio </w:t>
      </w:r>
      <w:proofErr w:type="spellStart"/>
      <w:r w:rsidRPr="00E037A2">
        <w:rPr>
          <w:sz w:val="20"/>
          <w:szCs w:val="20"/>
          <w:lang w:val="en-US"/>
        </w:rPr>
        <w:t>D’Ambros</w:t>
      </w:r>
      <w:proofErr w:type="spellEnd"/>
      <w:r w:rsidRPr="00E037A2">
        <w:rPr>
          <w:sz w:val="20"/>
          <w:szCs w:val="20"/>
          <w:lang w:val="en-US"/>
        </w:rPr>
        <w:t xml:space="preserve">, </w:t>
      </w:r>
      <w:proofErr w:type="spellStart"/>
      <w:r w:rsidRPr="00E037A2">
        <w:rPr>
          <w:sz w:val="20"/>
          <w:szCs w:val="20"/>
          <w:lang w:val="en-US"/>
        </w:rPr>
        <w:t>Timoleon</w:t>
      </w:r>
      <w:proofErr w:type="spellEnd"/>
      <w:r w:rsidRPr="00E037A2">
        <w:rPr>
          <w:sz w:val="20"/>
          <w:szCs w:val="20"/>
          <w:lang w:val="en-US"/>
        </w:rPr>
        <w:t xml:space="preserve"> </w:t>
      </w:r>
      <w:proofErr w:type="spellStart"/>
      <w:r w:rsidRPr="00E037A2">
        <w:rPr>
          <w:sz w:val="20"/>
          <w:szCs w:val="20"/>
          <w:lang w:val="en-US"/>
        </w:rPr>
        <w:t>Kipouros</w:t>
      </w:r>
      <w:proofErr w:type="spellEnd"/>
      <w:r w:rsidRPr="00E037A2">
        <w:rPr>
          <w:sz w:val="20"/>
          <w:szCs w:val="20"/>
          <w:lang w:val="en-US"/>
        </w:rPr>
        <w:t xml:space="preserve">, </w:t>
      </w:r>
      <w:proofErr w:type="spellStart"/>
      <w:r w:rsidRPr="00E037A2">
        <w:rPr>
          <w:sz w:val="20"/>
          <w:szCs w:val="20"/>
          <w:lang w:val="en-US"/>
        </w:rPr>
        <w:t>Pavlos</w:t>
      </w:r>
      <w:proofErr w:type="spellEnd"/>
      <w:r w:rsidRPr="00E037A2">
        <w:rPr>
          <w:sz w:val="20"/>
          <w:szCs w:val="20"/>
          <w:lang w:val="en-US"/>
        </w:rPr>
        <w:t xml:space="preserve"> </w:t>
      </w:r>
      <w:proofErr w:type="spellStart"/>
      <w:r w:rsidRPr="00E037A2">
        <w:rPr>
          <w:sz w:val="20"/>
          <w:szCs w:val="20"/>
          <w:lang w:val="en-US"/>
        </w:rPr>
        <w:t>Zachos</w:t>
      </w:r>
      <w:proofErr w:type="spellEnd"/>
      <w:r w:rsidRPr="00E037A2">
        <w:rPr>
          <w:sz w:val="20"/>
          <w:szCs w:val="20"/>
          <w:lang w:val="en-US"/>
        </w:rPr>
        <w:t xml:space="preserve">, Mark </w:t>
      </w:r>
      <w:proofErr w:type="spellStart"/>
      <w:r w:rsidRPr="00E037A2">
        <w:rPr>
          <w:sz w:val="20"/>
          <w:szCs w:val="20"/>
          <w:lang w:val="en-US"/>
        </w:rPr>
        <w:t>Savill</w:t>
      </w:r>
      <w:proofErr w:type="spellEnd"/>
      <w:r w:rsidRPr="00E037A2">
        <w:rPr>
          <w:sz w:val="20"/>
          <w:szCs w:val="20"/>
          <w:lang w:val="en-US"/>
        </w:rPr>
        <w:t xml:space="preserve">, Ernesto </w:t>
      </w:r>
      <w:proofErr w:type="spellStart"/>
      <w:r w:rsidRPr="00E037A2">
        <w:rPr>
          <w:sz w:val="20"/>
          <w:szCs w:val="20"/>
          <w:lang w:val="en-US"/>
        </w:rPr>
        <w:t>Benini</w:t>
      </w:r>
      <w:proofErr w:type="spellEnd"/>
      <w:r w:rsidRPr="00E037A2">
        <w:rPr>
          <w:sz w:val="20"/>
          <w:szCs w:val="20"/>
          <w:lang w:val="en-US"/>
        </w:rPr>
        <w:t xml:space="preserve">. Computational </w:t>
      </w:r>
      <w:r w:rsidRPr="00E037A2">
        <w:rPr>
          <w:sz w:val="20"/>
          <w:szCs w:val="20"/>
          <w:lang w:val="en-US"/>
        </w:rPr>
        <w:t xml:space="preserve">Design Optimization for S-Ducts. </w:t>
      </w:r>
      <w:r w:rsidRPr="00E037A2">
        <w:rPr>
          <w:i/>
          <w:sz w:val="20"/>
          <w:szCs w:val="20"/>
          <w:lang w:val="en-US"/>
        </w:rPr>
        <w:t>Designs</w:t>
      </w:r>
      <w:r w:rsidRPr="00E037A2">
        <w:rPr>
          <w:sz w:val="20"/>
          <w:szCs w:val="20"/>
          <w:lang w:val="en-US"/>
        </w:rPr>
        <w:t xml:space="preserve">, 2018, vol. 2, </w:t>
      </w:r>
      <w:proofErr w:type="spellStart"/>
      <w:r w:rsidRPr="00E037A2">
        <w:rPr>
          <w:sz w:val="20"/>
          <w:szCs w:val="20"/>
          <w:lang w:val="en-US"/>
        </w:rPr>
        <w:t>iss</w:t>
      </w:r>
      <w:proofErr w:type="spellEnd"/>
      <w:r w:rsidRPr="00E037A2">
        <w:rPr>
          <w:sz w:val="20"/>
          <w:szCs w:val="20"/>
          <w:lang w:val="en-US"/>
        </w:rPr>
        <w:t>. 4, article no. 36. DOI: 10.3390/designs2040036.</w:t>
      </w:r>
    </w:p>
    <w:p w14:paraId="06A62078" w14:textId="30C9019D" w:rsidR="007D3ECB" w:rsidRPr="007D3ECB" w:rsidRDefault="00DB072B" w:rsidP="00CC5948">
      <w:pPr>
        <w:pStyle w:val="10"/>
        <w:numPr>
          <w:ilvl w:val="0"/>
          <w:numId w:val="14"/>
        </w:numPr>
        <w:tabs>
          <w:tab w:val="left" w:pos="851"/>
        </w:tabs>
        <w:spacing w:after="0" w:line="240" w:lineRule="auto"/>
        <w:ind w:left="0" w:firstLine="425"/>
        <w:jc w:val="both"/>
        <w:rPr>
          <w:i/>
          <w:spacing w:val="-3"/>
          <w:sz w:val="20"/>
          <w:szCs w:val="20"/>
          <w:lang w:val="pl-PL"/>
        </w:rPr>
      </w:pPr>
      <w:proofErr w:type="spellStart"/>
      <w:r w:rsidRPr="00E037A2">
        <w:rPr>
          <w:i/>
          <w:sz w:val="20"/>
          <w:szCs w:val="20"/>
          <w:lang w:val="en-US"/>
        </w:rPr>
        <w:t>Samolet</w:t>
      </w:r>
      <w:proofErr w:type="spellEnd"/>
      <w:r w:rsidRPr="00E037A2">
        <w:rPr>
          <w:i/>
          <w:sz w:val="20"/>
          <w:szCs w:val="20"/>
          <w:lang w:val="en-US"/>
        </w:rPr>
        <w:t xml:space="preserve"> An-70 № 01-02. </w:t>
      </w:r>
      <w:proofErr w:type="spellStart"/>
      <w:r w:rsidRPr="00E037A2">
        <w:rPr>
          <w:i/>
          <w:sz w:val="20"/>
          <w:szCs w:val="20"/>
          <w:lang w:val="en-US"/>
        </w:rPr>
        <w:t>Ocenka</w:t>
      </w:r>
      <w:proofErr w:type="spellEnd"/>
      <w:r w:rsidRPr="00E037A2">
        <w:rPr>
          <w:i/>
          <w:sz w:val="20"/>
          <w:szCs w:val="20"/>
          <w:lang w:val="en-US"/>
        </w:rPr>
        <w:t xml:space="preserve"> </w:t>
      </w:r>
      <w:proofErr w:type="spellStart"/>
      <w:r w:rsidRPr="00E037A2">
        <w:rPr>
          <w:i/>
          <w:sz w:val="20"/>
          <w:szCs w:val="20"/>
          <w:lang w:val="en-US"/>
        </w:rPr>
        <w:t>harakteristik</w:t>
      </w:r>
      <w:proofErr w:type="spellEnd"/>
      <w:r w:rsidRPr="00E037A2">
        <w:rPr>
          <w:i/>
          <w:sz w:val="20"/>
          <w:szCs w:val="20"/>
          <w:lang w:val="en-US"/>
        </w:rPr>
        <w:t xml:space="preserve"> </w:t>
      </w:r>
      <w:proofErr w:type="spellStart"/>
      <w:r w:rsidRPr="00E037A2">
        <w:rPr>
          <w:i/>
          <w:sz w:val="20"/>
          <w:szCs w:val="20"/>
          <w:lang w:val="en-US"/>
        </w:rPr>
        <w:t>vhodnogo</w:t>
      </w:r>
      <w:proofErr w:type="spellEnd"/>
      <w:r w:rsidRPr="00E037A2">
        <w:rPr>
          <w:i/>
          <w:sz w:val="20"/>
          <w:szCs w:val="20"/>
          <w:lang w:val="en-US"/>
        </w:rPr>
        <w:t xml:space="preserve"> </w:t>
      </w:r>
      <w:proofErr w:type="spellStart"/>
      <w:r w:rsidRPr="00E037A2">
        <w:rPr>
          <w:i/>
          <w:sz w:val="20"/>
          <w:szCs w:val="20"/>
          <w:lang w:val="en-US"/>
        </w:rPr>
        <w:t>ustrojstva</w:t>
      </w:r>
      <w:proofErr w:type="spellEnd"/>
      <w:r w:rsidRPr="00E037A2">
        <w:rPr>
          <w:i/>
          <w:sz w:val="20"/>
          <w:szCs w:val="20"/>
          <w:lang w:val="en-US"/>
        </w:rPr>
        <w:t xml:space="preserve"> </w:t>
      </w:r>
      <w:proofErr w:type="spellStart"/>
      <w:r w:rsidRPr="00E037A2">
        <w:rPr>
          <w:i/>
          <w:sz w:val="20"/>
          <w:szCs w:val="20"/>
          <w:lang w:val="en-US"/>
        </w:rPr>
        <w:t>marshevoj</w:t>
      </w:r>
      <w:proofErr w:type="spellEnd"/>
      <w:r w:rsidRPr="00E037A2">
        <w:rPr>
          <w:i/>
          <w:sz w:val="20"/>
          <w:szCs w:val="20"/>
          <w:lang w:val="en-US"/>
        </w:rPr>
        <w:t xml:space="preserve"> </w:t>
      </w:r>
      <w:proofErr w:type="spellStart"/>
      <w:r w:rsidRPr="00E037A2">
        <w:rPr>
          <w:i/>
          <w:sz w:val="20"/>
          <w:szCs w:val="20"/>
          <w:lang w:val="en-US"/>
        </w:rPr>
        <w:t>dvigatel'noj</w:t>
      </w:r>
      <w:proofErr w:type="spellEnd"/>
      <w:r w:rsidRPr="00E037A2">
        <w:rPr>
          <w:i/>
          <w:sz w:val="20"/>
          <w:szCs w:val="20"/>
          <w:lang w:val="en-US"/>
        </w:rPr>
        <w:t xml:space="preserve"> </w:t>
      </w:r>
      <w:proofErr w:type="spellStart"/>
      <w:r w:rsidRPr="00E037A2">
        <w:rPr>
          <w:i/>
          <w:sz w:val="20"/>
          <w:szCs w:val="20"/>
          <w:lang w:val="en-US"/>
        </w:rPr>
        <w:t>ustanovki</w:t>
      </w:r>
      <w:proofErr w:type="spellEnd"/>
      <w:r w:rsidRPr="00E037A2">
        <w:rPr>
          <w:i/>
          <w:sz w:val="20"/>
          <w:szCs w:val="20"/>
          <w:lang w:val="en-US"/>
        </w:rPr>
        <w:t xml:space="preserve"> </w:t>
      </w:r>
      <w:proofErr w:type="spellStart"/>
      <w:r w:rsidRPr="00E037A2">
        <w:rPr>
          <w:i/>
          <w:sz w:val="20"/>
          <w:szCs w:val="20"/>
          <w:lang w:val="en-US"/>
        </w:rPr>
        <w:t>smodernizirovannym</w:t>
      </w:r>
      <w:proofErr w:type="spellEnd"/>
      <w:r w:rsidRPr="00E037A2">
        <w:rPr>
          <w:i/>
          <w:sz w:val="20"/>
          <w:szCs w:val="20"/>
          <w:lang w:val="en-US"/>
        </w:rPr>
        <w:t xml:space="preserve"> </w:t>
      </w:r>
      <w:proofErr w:type="spellStart"/>
      <w:r w:rsidRPr="00E037A2">
        <w:rPr>
          <w:i/>
          <w:sz w:val="20"/>
          <w:szCs w:val="20"/>
          <w:lang w:val="en-US"/>
        </w:rPr>
        <w:t>vintoventiljatorom</w:t>
      </w:r>
      <w:proofErr w:type="spellEnd"/>
      <w:r w:rsidRPr="00E037A2">
        <w:rPr>
          <w:i/>
          <w:sz w:val="20"/>
          <w:szCs w:val="20"/>
          <w:lang w:val="en-US"/>
        </w:rPr>
        <w:t xml:space="preserve"> SV-27</w:t>
      </w:r>
      <w:r w:rsidRPr="00E037A2">
        <w:rPr>
          <w:sz w:val="20"/>
          <w:szCs w:val="20"/>
          <w:lang w:val="en-US"/>
        </w:rPr>
        <w:t xml:space="preserve"> [Assess-</w:t>
      </w:r>
      <w:proofErr w:type="spellStart"/>
      <w:r w:rsidRPr="00E037A2">
        <w:rPr>
          <w:sz w:val="20"/>
          <w:szCs w:val="20"/>
          <w:lang w:val="en-US"/>
        </w:rPr>
        <w:t>ment</w:t>
      </w:r>
      <w:proofErr w:type="spellEnd"/>
      <w:r w:rsidRPr="00E037A2">
        <w:rPr>
          <w:sz w:val="20"/>
          <w:szCs w:val="20"/>
          <w:lang w:val="en-US"/>
        </w:rPr>
        <w:t xml:space="preserve"> of the characteristics of the input device of the main propulsion system with a modernized propfan SV-27]. </w:t>
      </w:r>
      <w:r w:rsidRPr="00331812">
        <w:rPr>
          <w:sz w:val="20"/>
          <w:szCs w:val="20"/>
          <w:lang w:val="pl-PL"/>
        </w:rPr>
        <w:t>ANTK im. O. K. Antonova. Teh. Otchet No. 70.702.032.D1-12, 2012. 100 p.</w:t>
      </w:r>
    </w:p>
    <w:p w14:paraId="57F3600A" w14:textId="4E9E4049" w:rsidR="007D3ECB" w:rsidRPr="00331812" w:rsidRDefault="007D3ECB" w:rsidP="007D3ECB">
      <w:pPr>
        <w:pStyle w:val="10"/>
        <w:tabs>
          <w:tab w:val="left" w:pos="851"/>
        </w:tabs>
        <w:spacing w:after="0" w:line="240" w:lineRule="auto"/>
        <w:jc w:val="both"/>
        <w:rPr>
          <w:i/>
          <w:spacing w:val="-3"/>
          <w:sz w:val="20"/>
          <w:szCs w:val="20"/>
          <w:lang w:val="pl-PL"/>
        </w:rPr>
        <w:sectPr w:rsidR="007D3ECB" w:rsidRPr="00331812" w:rsidSect="007005AB">
          <w:type w:val="continuous"/>
          <w:pgSz w:w="11906" w:h="16838" w:code="9"/>
          <w:pgMar w:top="1418" w:right="1276" w:bottom="1418" w:left="1276" w:header="709" w:footer="709" w:gutter="0"/>
          <w:cols w:num="2" w:space="284"/>
          <w:docGrid w:linePitch="360"/>
        </w:sectPr>
      </w:pPr>
    </w:p>
    <w:p w14:paraId="2EB850B3" w14:textId="77777777" w:rsidR="0069482C" w:rsidRPr="004E4DEA" w:rsidRDefault="0069482C" w:rsidP="0069482C">
      <w:pPr>
        <w:jc w:val="center"/>
        <w:rPr>
          <w:i/>
          <w:iCs/>
          <w:lang w:val="uk-UA"/>
        </w:rPr>
      </w:pPr>
      <w:bookmarkStart w:id="16" w:name="Дополнительная_информация"/>
    </w:p>
    <w:p w14:paraId="6FFCC089" w14:textId="17A7991D" w:rsidR="0069482C" w:rsidRPr="000366B5" w:rsidRDefault="00697A58" w:rsidP="0069482C">
      <w:pPr>
        <w:jc w:val="center"/>
        <w:rPr>
          <w:i/>
          <w:iCs/>
        </w:rPr>
      </w:pPr>
      <w:bookmarkStart w:id="17" w:name="Додаткова_інформація"/>
      <w:r w:rsidRPr="004E4DEA">
        <w:rPr>
          <w:i/>
          <w:iCs/>
          <w:lang w:val="uk-UA"/>
        </w:rPr>
        <w:t xml:space="preserve">Надійшла </w:t>
      </w:r>
      <w:r w:rsidR="0069482C" w:rsidRPr="004E4DEA">
        <w:rPr>
          <w:i/>
          <w:iCs/>
          <w:lang w:val="uk-UA"/>
        </w:rPr>
        <w:t>до редакції 15.0</w:t>
      </w:r>
      <w:r w:rsidR="00262AB3">
        <w:rPr>
          <w:i/>
          <w:iCs/>
          <w:lang w:val="uk-UA"/>
        </w:rPr>
        <w:t>6</w:t>
      </w:r>
      <w:r w:rsidR="0069482C" w:rsidRPr="004E4DEA">
        <w:rPr>
          <w:i/>
          <w:iCs/>
          <w:lang w:val="uk-UA"/>
        </w:rPr>
        <w:t>.202</w:t>
      </w:r>
      <w:r w:rsidR="003C76C1">
        <w:rPr>
          <w:i/>
          <w:iCs/>
          <w:lang w:val="uk-UA"/>
        </w:rPr>
        <w:t>6</w:t>
      </w:r>
      <w:r w:rsidR="0069482C" w:rsidRPr="004E4DEA">
        <w:rPr>
          <w:i/>
          <w:iCs/>
          <w:lang w:val="uk-UA"/>
        </w:rPr>
        <w:t>, розглянута на редколегії 00.00.202</w:t>
      </w:r>
      <w:r w:rsidR="000366B5" w:rsidRPr="000366B5">
        <w:rPr>
          <w:i/>
          <w:iCs/>
        </w:rPr>
        <w:t>6</w:t>
      </w:r>
    </w:p>
    <w:bookmarkEnd w:id="17"/>
    <w:p w14:paraId="4E733BFC" w14:textId="77777777" w:rsidR="0069482C" w:rsidRPr="004E4DEA" w:rsidRDefault="0069482C" w:rsidP="0069482C">
      <w:pPr>
        <w:jc w:val="center"/>
        <w:rPr>
          <w:i/>
          <w:iCs/>
          <w:lang w:val="uk-UA"/>
        </w:rPr>
      </w:pPr>
    </w:p>
    <w:p w14:paraId="35D101E6" w14:textId="77777777" w:rsidR="0069482C" w:rsidRPr="004E4DEA" w:rsidRDefault="0069482C" w:rsidP="0069482C">
      <w:pPr>
        <w:jc w:val="center"/>
        <w:rPr>
          <w:b/>
          <w:bCs/>
          <w:lang w:val="uk-UA"/>
        </w:rPr>
      </w:pPr>
      <w:r w:rsidRPr="004E4DEA">
        <w:rPr>
          <w:b/>
          <w:bCs/>
          <w:lang w:val="uk-UA"/>
        </w:rPr>
        <w:t xml:space="preserve">ANALYSIS OF THE INFLUENCE OF THE CURVATURE, СONSTRICTION OF </w:t>
      </w:r>
      <w:r w:rsidRPr="004E4DEA">
        <w:rPr>
          <w:b/>
          <w:bCs/>
          <w:i/>
          <w:iCs/>
          <w:lang w:val="uk-UA"/>
        </w:rPr>
        <w:t>S</w:t>
      </w:r>
      <w:r w:rsidRPr="004E4DEA">
        <w:rPr>
          <w:b/>
          <w:bCs/>
          <w:lang w:val="uk-UA"/>
        </w:rPr>
        <w:t>-CHAPED CHANNEL AND FLIGHT CONDITIONS ON THE EFFICIENCY OF THE BUCKET INLET DEVICE</w:t>
      </w:r>
    </w:p>
    <w:p w14:paraId="2E4295BE" w14:textId="77777777" w:rsidR="0069482C" w:rsidRPr="004E4DEA" w:rsidRDefault="0069482C" w:rsidP="0069482C">
      <w:pPr>
        <w:spacing w:before="60" w:after="60"/>
        <w:jc w:val="center"/>
        <w:rPr>
          <w:b/>
          <w:bCs/>
          <w:i/>
          <w:iCs/>
          <w:lang w:val="uk-UA"/>
        </w:rPr>
      </w:pPr>
      <w:r w:rsidRPr="004E4DEA">
        <w:rPr>
          <w:b/>
          <w:bCs/>
          <w:i/>
          <w:iCs/>
          <w:lang w:val="uk-UA"/>
        </w:rPr>
        <w:t xml:space="preserve">O. </w:t>
      </w:r>
      <w:proofErr w:type="spellStart"/>
      <w:r w:rsidRPr="004E4DEA">
        <w:rPr>
          <w:b/>
          <w:bCs/>
          <w:i/>
          <w:iCs/>
          <w:lang w:val="uk-UA"/>
        </w:rPr>
        <w:t>Zhornik</w:t>
      </w:r>
      <w:proofErr w:type="spellEnd"/>
      <w:r w:rsidRPr="004E4DEA">
        <w:rPr>
          <w:b/>
          <w:bCs/>
          <w:i/>
          <w:iCs/>
          <w:lang w:val="uk-UA"/>
        </w:rPr>
        <w:t xml:space="preserve">, I. </w:t>
      </w:r>
      <w:proofErr w:type="spellStart"/>
      <w:r w:rsidRPr="004E4DEA">
        <w:rPr>
          <w:b/>
          <w:bCs/>
          <w:i/>
          <w:iCs/>
          <w:lang w:val="uk-UA"/>
        </w:rPr>
        <w:t>Kravchenko</w:t>
      </w:r>
      <w:proofErr w:type="spellEnd"/>
      <w:r w:rsidRPr="004E4DEA">
        <w:rPr>
          <w:b/>
          <w:bCs/>
          <w:i/>
          <w:iCs/>
          <w:lang w:val="uk-UA"/>
        </w:rPr>
        <w:t xml:space="preserve">, M. </w:t>
      </w:r>
      <w:proofErr w:type="spellStart"/>
      <w:r w:rsidRPr="004E4DEA">
        <w:rPr>
          <w:b/>
          <w:bCs/>
          <w:i/>
          <w:iCs/>
          <w:lang w:val="uk-UA"/>
        </w:rPr>
        <w:t>Mitrakhovich</w:t>
      </w:r>
      <w:proofErr w:type="spellEnd"/>
      <w:r w:rsidRPr="004E4DEA">
        <w:rPr>
          <w:b/>
          <w:bCs/>
          <w:i/>
          <w:iCs/>
          <w:lang w:val="uk-UA"/>
        </w:rPr>
        <w:t xml:space="preserve">, Е. </w:t>
      </w:r>
      <w:proofErr w:type="spellStart"/>
      <w:r w:rsidRPr="004E4DEA">
        <w:rPr>
          <w:b/>
          <w:bCs/>
          <w:i/>
          <w:iCs/>
          <w:lang w:val="uk-UA"/>
        </w:rPr>
        <w:t>Balalaieva</w:t>
      </w:r>
      <w:proofErr w:type="spellEnd"/>
    </w:p>
    <w:p w14:paraId="4B7774E9" w14:textId="77777777" w:rsidR="0069482C" w:rsidRPr="00E037A2" w:rsidRDefault="0069482C" w:rsidP="0069482C">
      <w:pPr>
        <w:ind w:firstLine="425"/>
        <w:jc w:val="both"/>
        <w:rPr>
          <w:lang w:val="en-US"/>
        </w:rPr>
      </w:pPr>
      <w:bookmarkStart w:id="18" w:name="Анотація_2"/>
      <w:r w:rsidRPr="00E037A2">
        <w:rPr>
          <w:lang w:val="en-US"/>
        </w:rPr>
        <w:t xml:space="preserve">When creating modern aircraft, the principle of optimal integration of the power plant and the aircraft is used to ensure the maximum target function, determined by its functional purpose. The specific fuel consumption and specific thrust of the power plant significantly depend on the loss of the total air pressure in the inlet device, which is characterized by the total recovery factor. The change in pressure along the diameter of the propfan affects the efficiency of the inlet of the power plant. When using the inlet ring device, its efficiency decreases, due to low pressure in the area of the root part of the propfan blades. The use of a bucket inlet allows air to be supplied to the channel from the area located near the middle part of the blade height and this is the main factor influencing the reduction of pressure losses in the air supply channel. When using a bucket inlet, curvature and constriction are an important factor influencing the effectiveness of S-channels. The influence of the curvature of the S-shaped channel on the total pressure recovery coefficient at a constant value of its narrowing is studied in this work. The studied S-shaped channel in its geometric parameters is equivalent to the channel of the annular inlet device of the power plant with a turbofan engine. The total pressure recovery coefficient of an S-shaped channel is calculated from the flow parameters in the sections of the S-shaped channel by solving the </w:t>
      </w:r>
      <w:proofErr w:type="spellStart"/>
      <w:r w:rsidRPr="00E037A2">
        <w:rPr>
          <w:lang w:val="en-US"/>
        </w:rPr>
        <w:t>Navier</w:t>
      </w:r>
      <w:proofErr w:type="spellEnd"/>
      <w:r w:rsidRPr="00E037A2">
        <w:rPr>
          <w:lang w:val="en-US"/>
        </w:rPr>
        <w:t xml:space="preserve">-Stokes equations using the Florian </w:t>
      </w:r>
      <w:proofErr w:type="spellStart"/>
      <w:r w:rsidRPr="00E037A2">
        <w:rPr>
          <w:lang w:val="en-US"/>
        </w:rPr>
        <w:t>Menter</w:t>
      </w:r>
      <w:proofErr w:type="spellEnd"/>
      <w:r w:rsidRPr="00E037A2">
        <w:rPr>
          <w:lang w:val="en-US"/>
        </w:rPr>
        <w:t xml:space="preserve"> two-layer turbulence model (SST Transitional No. 4 Gamma Theta) and the combined finite element model on at the entrance to the channel and in the channel itself - hexahedral, at the exit tetrahedral. An analysis of the dependences of the total pressure recovery coefficient of the S-shaped channel on the M number and the channel curvature shows that, up to a curvature of 0.002, the total pressure recovery coefficient is not significantly affected. A further increase in the channel curvature has a significant effect on the change in the total pressure recovery coefficient, which is associated with flow separation and losses from vortex formation.</w:t>
      </w:r>
    </w:p>
    <w:bookmarkEnd w:id="18"/>
    <w:p w14:paraId="40CCF526" w14:textId="77777777" w:rsidR="0069482C" w:rsidRPr="00E037A2" w:rsidRDefault="0069482C" w:rsidP="0069482C">
      <w:pPr>
        <w:ind w:firstLine="425"/>
        <w:jc w:val="both"/>
        <w:rPr>
          <w:lang w:val="en-US"/>
        </w:rPr>
      </w:pPr>
      <w:r w:rsidRPr="00E037A2">
        <w:rPr>
          <w:b/>
          <w:bCs/>
          <w:lang w:val="en-US"/>
        </w:rPr>
        <w:t>Key words:</w:t>
      </w:r>
      <w:r w:rsidRPr="00E037A2">
        <w:rPr>
          <w:lang w:val="en-US"/>
        </w:rPr>
        <w:t xml:space="preserve"> power plant, turboprop engine, bucket inlet device, S - shaped channel, channel curvature, channel constriction, full pressure recovery factor, mathematical modeling.</w:t>
      </w:r>
    </w:p>
    <w:p w14:paraId="11E578DE" w14:textId="77777777" w:rsidR="0069482C" w:rsidRPr="004E4DEA" w:rsidRDefault="0069482C" w:rsidP="0069482C">
      <w:pPr>
        <w:jc w:val="both"/>
        <w:rPr>
          <w:i/>
          <w:iCs/>
          <w:highlight w:val="yellow"/>
          <w:lang w:val="uk-UA"/>
        </w:rPr>
      </w:pPr>
    </w:p>
    <w:p w14:paraId="2B5A89C2" w14:textId="52BBB87D" w:rsidR="0069482C" w:rsidRPr="004E4DEA" w:rsidRDefault="0069482C" w:rsidP="0069482C">
      <w:pPr>
        <w:ind w:firstLine="425"/>
        <w:jc w:val="both"/>
        <w:rPr>
          <w:lang w:val="uk-UA"/>
        </w:rPr>
      </w:pPr>
      <w:proofErr w:type="spellStart"/>
      <w:r w:rsidRPr="004E4DEA">
        <w:rPr>
          <w:b/>
          <w:bCs/>
          <w:lang w:val="uk-UA"/>
        </w:rPr>
        <w:t>Жорник</w:t>
      </w:r>
      <w:proofErr w:type="spellEnd"/>
      <w:r w:rsidRPr="004E4DEA">
        <w:rPr>
          <w:b/>
          <w:bCs/>
          <w:lang w:val="uk-UA"/>
        </w:rPr>
        <w:t xml:space="preserve"> Олег Володимирович </w:t>
      </w:r>
      <w:r w:rsidRPr="004E4DEA">
        <w:rPr>
          <w:lang w:val="uk-UA"/>
        </w:rPr>
        <w:t xml:space="preserve">– головний конструктор, Державне підприємство «Івченко-Прогрес», Запоріжжя, </w:t>
      </w:r>
      <w:r w:rsidR="008D68F0">
        <w:rPr>
          <w:lang w:val="uk-UA"/>
        </w:rPr>
        <w:t>Україна.</w:t>
      </w:r>
    </w:p>
    <w:p w14:paraId="4B63984A" w14:textId="2EC122A9" w:rsidR="0069482C" w:rsidRPr="004E4DEA" w:rsidRDefault="0069482C" w:rsidP="0069482C">
      <w:pPr>
        <w:ind w:firstLine="425"/>
        <w:jc w:val="both"/>
        <w:rPr>
          <w:lang w:val="uk-UA"/>
        </w:rPr>
      </w:pPr>
      <w:r w:rsidRPr="004E4DEA">
        <w:rPr>
          <w:b/>
          <w:bCs/>
          <w:lang w:val="uk-UA"/>
        </w:rPr>
        <w:t>Кравченко Ігор Федорович</w:t>
      </w:r>
      <w:r w:rsidRPr="004E4DEA">
        <w:rPr>
          <w:lang w:val="uk-UA"/>
        </w:rPr>
        <w:t xml:space="preserve"> – доктор технічних наук, член - кореспондент НАН України</w:t>
      </w:r>
      <w:r w:rsidR="009A4223" w:rsidRPr="004E4DEA">
        <w:rPr>
          <w:lang w:val="uk-UA"/>
        </w:rPr>
        <w:t xml:space="preserve">, Генеральний конструктор - </w:t>
      </w:r>
      <w:r w:rsidRPr="004E4DEA">
        <w:rPr>
          <w:lang w:val="uk-UA"/>
        </w:rPr>
        <w:t xml:space="preserve">директор, Державне підприємство «Івченко-Прогрес», Запоріжжя, </w:t>
      </w:r>
      <w:r w:rsidR="008D68F0">
        <w:rPr>
          <w:lang w:val="uk-UA"/>
        </w:rPr>
        <w:t>Україна.</w:t>
      </w:r>
    </w:p>
    <w:p w14:paraId="46D62D4B" w14:textId="06A17EB6" w:rsidR="0069482C" w:rsidRPr="004E4DEA" w:rsidRDefault="0069482C" w:rsidP="0069482C">
      <w:pPr>
        <w:ind w:firstLine="425"/>
        <w:jc w:val="both"/>
        <w:rPr>
          <w:lang w:val="uk-UA"/>
        </w:rPr>
      </w:pPr>
      <w:proofErr w:type="spellStart"/>
      <w:r w:rsidRPr="004E4DEA">
        <w:rPr>
          <w:b/>
          <w:bCs/>
          <w:lang w:val="uk-UA"/>
        </w:rPr>
        <w:t>Мітрахович</w:t>
      </w:r>
      <w:proofErr w:type="spellEnd"/>
      <w:r w:rsidRPr="004E4DEA">
        <w:rPr>
          <w:b/>
          <w:bCs/>
          <w:lang w:val="uk-UA"/>
        </w:rPr>
        <w:t xml:space="preserve"> Михайло Михайлович</w:t>
      </w:r>
      <w:r w:rsidRPr="004E4DEA">
        <w:rPr>
          <w:lang w:val="uk-UA"/>
        </w:rPr>
        <w:t xml:space="preserve"> – доктор технічних наук, професор, заступник директора, Державне підприємство «Івченко-Прогрес», Запоріжжя</w:t>
      </w:r>
      <w:r w:rsidR="008D68F0">
        <w:rPr>
          <w:lang w:val="uk-UA"/>
        </w:rPr>
        <w:t>.</w:t>
      </w:r>
    </w:p>
    <w:p w14:paraId="21946AFE" w14:textId="5911F4A6" w:rsidR="0069482C" w:rsidRPr="004E4DEA" w:rsidRDefault="0069482C" w:rsidP="0069482C">
      <w:pPr>
        <w:ind w:firstLine="425"/>
        <w:jc w:val="both"/>
        <w:rPr>
          <w:lang w:val="uk-UA"/>
        </w:rPr>
      </w:pPr>
      <w:proofErr w:type="spellStart"/>
      <w:r w:rsidRPr="004E4DEA">
        <w:rPr>
          <w:b/>
          <w:bCs/>
          <w:lang w:val="uk-UA"/>
        </w:rPr>
        <w:t>Балалаєва</w:t>
      </w:r>
      <w:proofErr w:type="spellEnd"/>
      <w:r w:rsidRPr="004E4DEA">
        <w:rPr>
          <w:b/>
          <w:bCs/>
          <w:lang w:val="uk-UA"/>
        </w:rPr>
        <w:t xml:space="preserve"> (Дорошенко) Катерина Вікторівна</w:t>
      </w:r>
      <w:r w:rsidRPr="004E4DEA">
        <w:rPr>
          <w:lang w:val="uk-UA"/>
        </w:rPr>
        <w:t xml:space="preserve"> - доктор технічних наук, доцент, професор кафедри авіаційних двигунів, Національний авіаційний університет, Київ, </w:t>
      </w:r>
      <w:r w:rsidR="008D68F0">
        <w:rPr>
          <w:lang w:val="uk-UA"/>
        </w:rPr>
        <w:t>Україна.</w:t>
      </w:r>
    </w:p>
    <w:p w14:paraId="55D95675" w14:textId="77777777" w:rsidR="0069482C" w:rsidRPr="004E4DEA" w:rsidRDefault="0069482C" w:rsidP="0069482C">
      <w:pPr>
        <w:ind w:firstLine="425"/>
        <w:jc w:val="both"/>
        <w:rPr>
          <w:lang w:val="uk-UA"/>
        </w:rPr>
      </w:pPr>
    </w:p>
    <w:p w14:paraId="0DD6AB96" w14:textId="77777777" w:rsidR="0069482C" w:rsidRPr="00E037A2" w:rsidRDefault="0069482C" w:rsidP="0069482C">
      <w:pPr>
        <w:ind w:firstLine="425"/>
        <w:jc w:val="both"/>
        <w:rPr>
          <w:lang w:val="en-US"/>
        </w:rPr>
      </w:pPr>
      <w:r w:rsidRPr="00E037A2">
        <w:rPr>
          <w:b/>
          <w:bCs/>
          <w:lang w:val="en-US"/>
        </w:rPr>
        <w:t xml:space="preserve">Oleg </w:t>
      </w:r>
      <w:proofErr w:type="spellStart"/>
      <w:r w:rsidRPr="00E037A2">
        <w:rPr>
          <w:b/>
          <w:bCs/>
          <w:lang w:val="en-US"/>
        </w:rPr>
        <w:t>Zhornik</w:t>
      </w:r>
      <w:proofErr w:type="spellEnd"/>
      <w:r w:rsidRPr="00E037A2">
        <w:rPr>
          <w:b/>
          <w:bCs/>
          <w:lang w:val="en-US"/>
        </w:rPr>
        <w:t xml:space="preserve"> - </w:t>
      </w:r>
      <w:r w:rsidRPr="00E037A2">
        <w:rPr>
          <w:lang w:val="en-US"/>
        </w:rPr>
        <w:t xml:space="preserve">chief designer, State Enterprise «Ivchenko-Progress», Zaporozhe, Ukraine, </w:t>
      </w:r>
    </w:p>
    <w:p w14:paraId="7F814E3D" w14:textId="77777777" w:rsidR="0069482C" w:rsidRPr="00E037A2" w:rsidRDefault="0069482C" w:rsidP="0069482C">
      <w:pPr>
        <w:jc w:val="both"/>
        <w:rPr>
          <w:color w:val="000000"/>
          <w:lang w:val="en-US"/>
        </w:rPr>
      </w:pPr>
      <w:r w:rsidRPr="00E037A2">
        <w:rPr>
          <w:lang w:val="en-US"/>
        </w:rPr>
        <w:t xml:space="preserve">е-mail: </w:t>
      </w:r>
      <w:hyperlink r:id="rId67" w:history="1">
        <w:r w:rsidRPr="00E037A2">
          <w:rPr>
            <w:lang w:val="en-US"/>
          </w:rPr>
          <w:t>zhornikov@ivchenko-progress.com</w:t>
        </w:r>
      </w:hyperlink>
      <w:r w:rsidRPr="00E037A2">
        <w:rPr>
          <w:lang w:val="en-US"/>
        </w:rPr>
        <w:t xml:space="preserve">. </w:t>
      </w:r>
      <w:r w:rsidR="00E037A2" w:rsidRPr="00E037A2">
        <w:rPr>
          <w:lang w:val="en-US"/>
        </w:rPr>
        <w:t xml:space="preserve">ORCID </w:t>
      </w:r>
      <w:r w:rsidRPr="00E037A2">
        <w:rPr>
          <w:lang w:val="en-US"/>
        </w:rPr>
        <w:t>Author ID: 0000-0002-0609-6264.</w:t>
      </w:r>
    </w:p>
    <w:p w14:paraId="1EA37592" w14:textId="77777777" w:rsidR="0069482C" w:rsidRPr="00E037A2" w:rsidRDefault="00432C04" w:rsidP="0069482C">
      <w:pPr>
        <w:jc w:val="both"/>
        <w:rPr>
          <w:lang w:val="en-US"/>
        </w:rPr>
      </w:pPr>
      <w:hyperlink r:id="rId68" w:history="1">
        <w:r w:rsidR="0069482C" w:rsidRPr="00E037A2">
          <w:rPr>
            <w:lang w:val="en-US"/>
          </w:rPr>
          <w:t>https://www.researchgate.net/scientific-contributions/Oleg-Volodimirovic-Zornik-2200215107</w:t>
        </w:r>
      </w:hyperlink>
      <w:r w:rsidR="0069482C" w:rsidRPr="00E037A2">
        <w:rPr>
          <w:lang w:val="en-US"/>
        </w:rPr>
        <w:t>.</w:t>
      </w:r>
    </w:p>
    <w:p w14:paraId="7FE21BCE" w14:textId="77777777" w:rsidR="0069482C" w:rsidRPr="00E037A2" w:rsidRDefault="0069482C" w:rsidP="0069482C">
      <w:pPr>
        <w:ind w:firstLine="425"/>
        <w:jc w:val="both"/>
        <w:rPr>
          <w:lang w:val="en-US"/>
        </w:rPr>
      </w:pPr>
      <w:proofErr w:type="spellStart"/>
      <w:r w:rsidRPr="00E037A2">
        <w:rPr>
          <w:b/>
          <w:bCs/>
          <w:lang w:val="en-US"/>
        </w:rPr>
        <w:t>Ihor</w:t>
      </w:r>
      <w:proofErr w:type="spellEnd"/>
      <w:r w:rsidRPr="00E037A2">
        <w:rPr>
          <w:b/>
          <w:bCs/>
          <w:lang w:val="en-US"/>
        </w:rPr>
        <w:t xml:space="preserve"> Kravchenko</w:t>
      </w:r>
      <w:r w:rsidRPr="00E037A2">
        <w:rPr>
          <w:lang w:val="en-US"/>
        </w:rPr>
        <w:t xml:space="preserve"> – Doctor of Technical Sciences, Corresponding Member of the National Academy of Sciences of Ukraine, General Designer, Director SE «Ivchenko-Progress», Zaporozhe, Ukraine, </w:t>
      </w:r>
    </w:p>
    <w:p w14:paraId="2051AFC4" w14:textId="77777777" w:rsidR="0069482C" w:rsidRPr="00E037A2" w:rsidRDefault="0069482C" w:rsidP="0069482C">
      <w:pPr>
        <w:jc w:val="both"/>
        <w:rPr>
          <w:lang w:val="en-US"/>
        </w:rPr>
      </w:pPr>
      <w:r w:rsidRPr="00E037A2">
        <w:rPr>
          <w:lang w:val="en-US"/>
        </w:rPr>
        <w:t xml:space="preserve">e-mail: </w:t>
      </w:r>
      <w:hyperlink r:id="rId69" w:history="1">
        <w:r w:rsidRPr="00E037A2">
          <w:rPr>
            <w:lang w:val="en-US"/>
          </w:rPr>
          <w:t>ivchenko-progress@ivchenko-progress.com</w:t>
        </w:r>
      </w:hyperlink>
      <w:r w:rsidRPr="00E037A2">
        <w:rPr>
          <w:lang w:val="en-US"/>
        </w:rPr>
        <w:t xml:space="preserve">. </w:t>
      </w:r>
      <w:r w:rsidR="00E037A2" w:rsidRPr="00E037A2">
        <w:rPr>
          <w:lang w:val="en-US"/>
        </w:rPr>
        <w:t xml:space="preserve">ORCID </w:t>
      </w:r>
      <w:r w:rsidRPr="00E037A2">
        <w:rPr>
          <w:lang w:val="en-US"/>
        </w:rPr>
        <w:t>Author ID:  0000-0003-2304-3356.</w:t>
      </w:r>
    </w:p>
    <w:p w14:paraId="78D0A47A" w14:textId="77777777" w:rsidR="0069482C" w:rsidRPr="00E037A2" w:rsidRDefault="0069482C" w:rsidP="0069482C">
      <w:pPr>
        <w:jc w:val="both"/>
        <w:rPr>
          <w:lang w:val="en-US"/>
        </w:rPr>
      </w:pPr>
      <w:r w:rsidRPr="00E037A2">
        <w:rPr>
          <w:lang w:val="en-US"/>
        </w:rPr>
        <w:t xml:space="preserve">https://www.researchgate.net/profile/ </w:t>
      </w:r>
      <w:proofErr w:type="spellStart"/>
      <w:r w:rsidRPr="00E037A2">
        <w:rPr>
          <w:lang w:val="en-US"/>
        </w:rPr>
        <w:t>Ihor</w:t>
      </w:r>
      <w:proofErr w:type="spellEnd"/>
      <w:r w:rsidRPr="00E037A2">
        <w:rPr>
          <w:lang w:val="en-US"/>
        </w:rPr>
        <w:t>-Kravchenko.</w:t>
      </w:r>
    </w:p>
    <w:p w14:paraId="7742D7F3" w14:textId="77777777" w:rsidR="0069482C" w:rsidRPr="00E037A2" w:rsidRDefault="0069482C" w:rsidP="0069482C">
      <w:pPr>
        <w:ind w:firstLine="425"/>
        <w:jc w:val="both"/>
        <w:rPr>
          <w:lang w:val="en-US"/>
        </w:rPr>
      </w:pPr>
      <w:proofErr w:type="spellStart"/>
      <w:r w:rsidRPr="00E037A2">
        <w:rPr>
          <w:b/>
          <w:bCs/>
          <w:lang w:val="en-US"/>
        </w:rPr>
        <w:t>Mykhailo</w:t>
      </w:r>
      <w:proofErr w:type="spellEnd"/>
      <w:r w:rsidRPr="00E037A2">
        <w:rPr>
          <w:b/>
          <w:bCs/>
          <w:lang w:val="en-US"/>
        </w:rPr>
        <w:t xml:space="preserve"> </w:t>
      </w:r>
      <w:proofErr w:type="spellStart"/>
      <w:r w:rsidRPr="00E037A2">
        <w:rPr>
          <w:b/>
          <w:bCs/>
          <w:lang w:val="en-US"/>
        </w:rPr>
        <w:t>Mitrakhovych</w:t>
      </w:r>
      <w:proofErr w:type="spellEnd"/>
      <w:r w:rsidRPr="00E037A2">
        <w:rPr>
          <w:b/>
          <w:bCs/>
          <w:lang w:val="en-US"/>
        </w:rPr>
        <w:t xml:space="preserve"> </w:t>
      </w:r>
      <w:r w:rsidRPr="00E037A2">
        <w:rPr>
          <w:lang w:val="en-US"/>
        </w:rPr>
        <w:t xml:space="preserve">- Doctor of Technical Sciences, professor, Deputy Director, State Enterprise «Ivchenko-Progress», Zaporozhe, Ukraine, e-mail: mmma777@gmail.com. </w:t>
      </w:r>
    </w:p>
    <w:p w14:paraId="5A637A64" w14:textId="77777777" w:rsidR="0069482C" w:rsidRPr="00E037A2" w:rsidRDefault="00432C04" w:rsidP="0069482C">
      <w:pPr>
        <w:jc w:val="both"/>
        <w:rPr>
          <w:lang w:val="en-US"/>
        </w:rPr>
      </w:pPr>
      <w:hyperlink r:id="rId70" w:history="1">
        <w:r w:rsidR="00E037A2" w:rsidRPr="00E037A2">
          <w:rPr>
            <w:lang w:val="en-US" w:eastAsia="ar-SA"/>
          </w:rPr>
          <w:t xml:space="preserve">ORCID </w:t>
        </w:r>
        <w:r w:rsidR="0069482C" w:rsidRPr="00E037A2">
          <w:rPr>
            <w:lang w:val="en-US" w:eastAsia="ar-SA"/>
          </w:rPr>
          <w:t>Author ID: 0000-</w:t>
        </w:r>
        <w:r w:rsidR="0069482C" w:rsidRPr="00E037A2">
          <w:rPr>
            <w:lang w:val="en-US"/>
          </w:rPr>
          <w:t>0001</w:t>
        </w:r>
        <w:r w:rsidR="0069482C" w:rsidRPr="00E037A2">
          <w:rPr>
            <w:lang w:val="en-US" w:eastAsia="ar-SA"/>
          </w:rPr>
          <w:t>-7656-1371</w:t>
        </w:r>
      </w:hyperlink>
      <w:r w:rsidR="0069482C" w:rsidRPr="00E037A2">
        <w:rPr>
          <w:lang w:val="en-US"/>
        </w:rPr>
        <w:t xml:space="preserve">, </w:t>
      </w:r>
      <w:hyperlink r:id="rId71" w:history="1">
        <w:r w:rsidR="0069482C" w:rsidRPr="00E037A2">
          <w:rPr>
            <w:lang w:val="en-US"/>
          </w:rPr>
          <w:t>https://www.researchgate.net/profile/Mykhailo-Mitrakhovich</w:t>
        </w:r>
      </w:hyperlink>
      <w:r w:rsidR="0069482C" w:rsidRPr="00E037A2">
        <w:rPr>
          <w:lang w:val="en-US"/>
        </w:rPr>
        <w:t>.</w:t>
      </w:r>
    </w:p>
    <w:p w14:paraId="355B2492" w14:textId="77777777" w:rsidR="0069482C" w:rsidRPr="00E037A2" w:rsidRDefault="0069482C" w:rsidP="0069482C">
      <w:pPr>
        <w:ind w:firstLine="425"/>
        <w:jc w:val="both"/>
        <w:rPr>
          <w:lang w:val="en-US"/>
        </w:rPr>
      </w:pPr>
      <w:r w:rsidRPr="00E037A2">
        <w:rPr>
          <w:b/>
          <w:bCs/>
          <w:lang w:val="en-US"/>
        </w:rPr>
        <w:t xml:space="preserve">Ekaterina </w:t>
      </w:r>
      <w:proofErr w:type="spellStart"/>
      <w:r w:rsidRPr="00E037A2">
        <w:rPr>
          <w:b/>
          <w:bCs/>
          <w:lang w:val="en-US"/>
        </w:rPr>
        <w:t>Balalaieva</w:t>
      </w:r>
      <w:proofErr w:type="spellEnd"/>
      <w:r w:rsidRPr="00E037A2">
        <w:rPr>
          <w:b/>
          <w:bCs/>
          <w:lang w:val="en-US"/>
        </w:rPr>
        <w:t xml:space="preserve"> (</w:t>
      </w:r>
      <w:proofErr w:type="spellStart"/>
      <w:r w:rsidRPr="00E037A2">
        <w:rPr>
          <w:b/>
          <w:bCs/>
          <w:lang w:val="en-US"/>
        </w:rPr>
        <w:t>Doroshenko</w:t>
      </w:r>
      <w:proofErr w:type="spellEnd"/>
      <w:r w:rsidRPr="00E037A2">
        <w:rPr>
          <w:b/>
          <w:bCs/>
          <w:lang w:val="en-US"/>
        </w:rPr>
        <w:t xml:space="preserve">) </w:t>
      </w:r>
      <w:r w:rsidRPr="00E037A2">
        <w:rPr>
          <w:lang w:val="en-US"/>
        </w:rPr>
        <w:t>- Doctor of Technical Sciences, associate Professor, Professor of the Department of aviation engine, National Aviation University, Kyiv, Ukraine, e-mail: kiki_ua@ukr.net.</w:t>
      </w:r>
    </w:p>
    <w:p w14:paraId="28EFFAE3" w14:textId="0830BEE0" w:rsidR="00D8393C" w:rsidRDefault="00432C04" w:rsidP="00CC5948">
      <w:pPr>
        <w:jc w:val="both"/>
        <w:rPr>
          <w:lang w:val="en-US"/>
        </w:rPr>
      </w:pPr>
      <w:hyperlink r:id="rId72" w:history="1">
        <w:r w:rsidR="00E037A2" w:rsidRPr="00E037A2">
          <w:rPr>
            <w:lang w:val="en-US" w:eastAsia="ar-SA"/>
          </w:rPr>
          <w:t xml:space="preserve">ORCID </w:t>
        </w:r>
        <w:r w:rsidR="0069482C" w:rsidRPr="00E037A2">
          <w:rPr>
            <w:lang w:val="en-US"/>
          </w:rPr>
          <w:t>Author</w:t>
        </w:r>
        <w:r w:rsidR="0069482C" w:rsidRPr="00E037A2">
          <w:rPr>
            <w:lang w:val="en-US" w:eastAsia="ar-SA"/>
          </w:rPr>
          <w:t xml:space="preserve"> ID: </w:t>
        </w:r>
      </w:hyperlink>
      <w:hyperlink r:id="rId73" w:history="1">
        <w:r w:rsidR="0069482C" w:rsidRPr="00E037A2">
          <w:rPr>
            <w:lang w:val="en-US" w:eastAsia="ar-SA"/>
          </w:rPr>
          <w:t>0000-0001-6495-3263</w:t>
        </w:r>
      </w:hyperlink>
      <w:r w:rsidR="0069482C" w:rsidRPr="00E037A2">
        <w:rPr>
          <w:lang w:val="en-US"/>
        </w:rPr>
        <w:t xml:space="preserve">, </w:t>
      </w:r>
      <w:hyperlink r:id="rId74" w:history="1">
        <w:r w:rsidR="004B5C9C" w:rsidRPr="0074346C">
          <w:rPr>
            <w:rStyle w:val="a9"/>
            <w:lang w:val="en-US"/>
          </w:rPr>
          <w:t>https://www.researchgate.net/profile/Kate-Doroshenko</w:t>
        </w:r>
      </w:hyperlink>
      <w:r w:rsidR="0069482C" w:rsidRPr="00E037A2">
        <w:rPr>
          <w:lang w:val="en-US"/>
        </w:rPr>
        <w:t>.</w:t>
      </w:r>
      <w:bookmarkEnd w:id="16"/>
    </w:p>
    <w:p w14:paraId="7728132E" w14:textId="4070D444" w:rsidR="004B5C9C" w:rsidRPr="00F1577E" w:rsidRDefault="004B5C9C" w:rsidP="004B5C9C">
      <w:pPr>
        <w:jc w:val="center"/>
        <w:rPr>
          <w:b/>
          <w:bCs/>
          <w:i/>
          <w:iCs/>
          <w:color w:val="FF0000"/>
          <w:lang w:val="uk-UA"/>
        </w:rPr>
      </w:pPr>
      <w:r w:rsidRPr="00F1577E">
        <w:rPr>
          <w:b/>
          <w:bCs/>
          <w:i/>
          <w:iCs/>
          <w:color w:val="FF0000"/>
          <w:lang w:val="uk-UA"/>
        </w:rPr>
        <w:t>Приклад оформлення анотації</w:t>
      </w:r>
    </w:p>
    <w:p w14:paraId="73A76ADB" w14:textId="2FC145DF" w:rsidR="00F1577E" w:rsidRPr="00F1577E" w:rsidRDefault="00F1577E" w:rsidP="00F1577E">
      <w:pPr>
        <w:rPr>
          <w:i/>
          <w:iCs/>
          <w:color w:val="FF0000"/>
          <w:lang w:val="uk-UA"/>
        </w:rPr>
      </w:pPr>
      <w:r w:rsidRPr="00F1577E">
        <w:rPr>
          <w:b/>
          <w:bCs/>
          <w:i/>
          <w:iCs/>
          <w:color w:val="FF0000"/>
          <w:lang w:val="uk-UA"/>
        </w:rPr>
        <w:lastRenderedPageBreak/>
        <w:t>Структура анотації:</w:t>
      </w:r>
      <w:r w:rsidRPr="00F1577E">
        <w:rPr>
          <w:i/>
          <w:iCs/>
          <w:color w:val="FF0000"/>
          <w:lang w:val="uk-UA"/>
        </w:rPr>
        <w:t xml:space="preserve"> Предмет </w:t>
      </w:r>
      <w:hyperlink r:id="rId75" w:history="1">
        <w:r w:rsidRPr="00F1577E">
          <w:rPr>
            <w:i/>
            <w:iCs/>
            <w:color w:val="FF0000"/>
            <w:lang w:val="uk-UA"/>
          </w:rPr>
          <w:t>дослідження</w:t>
        </w:r>
      </w:hyperlink>
      <w:r w:rsidRPr="00F1577E">
        <w:rPr>
          <w:i/>
          <w:iCs/>
          <w:color w:val="FF0000"/>
          <w:lang w:val="uk-UA"/>
        </w:rPr>
        <w:t>, Мета, Завдання, Методи, Результати,</w:t>
      </w:r>
      <w:r>
        <w:rPr>
          <w:i/>
          <w:iCs/>
          <w:color w:val="FF0000"/>
          <w:lang w:val="uk-UA"/>
        </w:rPr>
        <w:t xml:space="preserve"> </w:t>
      </w:r>
      <w:r w:rsidRPr="00F1577E">
        <w:rPr>
          <w:i/>
          <w:iCs/>
          <w:color w:val="FF0000"/>
          <w:lang w:val="uk-UA"/>
        </w:rPr>
        <w:t xml:space="preserve">Висновки, </w:t>
      </w:r>
      <w:r>
        <w:rPr>
          <w:i/>
          <w:iCs/>
          <w:color w:val="FF0000"/>
          <w:lang w:val="uk-UA"/>
        </w:rPr>
        <w:br/>
        <w:t xml:space="preserve">                                       </w:t>
      </w:r>
      <w:r w:rsidRPr="00F1577E">
        <w:rPr>
          <w:i/>
          <w:iCs/>
          <w:color w:val="FF0000"/>
          <w:lang w:val="uk-UA"/>
        </w:rPr>
        <w:t>Наукова новизна одержаних результатів.</w:t>
      </w:r>
    </w:p>
    <w:p w14:paraId="2E7EA87B" w14:textId="77777777" w:rsidR="004B5C9C" w:rsidRPr="00F1577E" w:rsidRDefault="004B5C9C" w:rsidP="004B5C9C">
      <w:pPr>
        <w:jc w:val="center"/>
      </w:pPr>
    </w:p>
    <w:p w14:paraId="770FFF57" w14:textId="77777777" w:rsidR="004B5C9C" w:rsidRPr="0058413D" w:rsidRDefault="004B5C9C" w:rsidP="004B5C9C">
      <w:pPr>
        <w:pStyle w:val="210"/>
        <w:spacing w:before="0" w:line="240" w:lineRule="auto"/>
        <w:ind w:firstLine="0"/>
        <w:jc w:val="center"/>
        <w:rPr>
          <w:b/>
          <w:caps/>
          <w:sz w:val="18"/>
          <w:szCs w:val="18"/>
          <w:lang w:val="uk-UA" w:eastAsia="x-none"/>
        </w:rPr>
      </w:pPr>
      <w:r w:rsidRPr="0058413D">
        <w:rPr>
          <w:b/>
          <w:caps/>
          <w:sz w:val="18"/>
          <w:szCs w:val="18"/>
          <w:lang w:val="uk-UA" w:eastAsia="x-none"/>
        </w:rPr>
        <w:t xml:space="preserve">MATHEMATICAL MODEL OF OPTIMAL </w:t>
      </w:r>
      <w:r w:rsidRPr="0058413D">
        <w:rPr>
          <w:b/>
          <w:caps/>
          <w:sz w:val="18"/>
          <w:szCs w:val="18"/>
          <w:lang w:val="en-US" w:eastAsia="x-none"/>
        </w:rPr>
        <w:t xml:space="preserve">distribution OF </w:t>
      </w:r>
      <w:r w:rsidRPr="0058413D">
        <w:rPr>
          <w:b/>
          <w:caps/>
          <w:sz w:val="18"/>
          <w:szCs w:val="18"/>
          <w:lang w:val="uk-UA" w:eastAsia="x-none"/>
        </w:rPr>
        <w:t xml:space="preserve">APPLIED PROBLEMS OF </w:t>
      </w:r>
      <w:r w:rsidRPr="0058413D">
        <w:rPr>
          <w:b/>
          <w:caps/>
          <w:sz w:val="18"/>
          <w:szCs w:val="18"/>
          <w:lang w:val="en-US" w:eastAsia="x-none"/>
        </w:rPr>
        <w:t>SAFETY-</w:t>
      </w:r>
      <w:r w:rsidRPr="0058413D">
        <w:rPr>
          <w:b/>
          <w:caps/>
          <w:sz w:val="18"/>
          <w:szCs w:val="18"/>
          <w:lang w:val="uk-UA" w:eastAsia="x-none"/>
        </w:rPr>
        <w:t>CRITICAL SYSTEMS</w:t>
      </w:r>
      <w:r w:rsidRPr="0058413D">
        <w:rPr>
          <w:b/>
          <w:caps/>
          <w:sz w:val="18"/>
          <w:szCs w:val="18"/>
          <w:lang w:val="en-US" w:eastAsia="x-none"/>
        </w:rPr>
        <w:t>over</w:t>
      </w:r>
      <w:r w:rsidRPr="0058413D">
        <w:rPr>
          <w:b/>
          <w:caps/>
          <w:sz w:val="18"/>
          <w:szCs w:val="18"/>
          <w:lang w:val="uk-UA" w:eastAsia="x-none"/>
        </w:rPr>
        <w:t xml:space="preserve"> THE NODES OF THE INFO</w:t>
      </w:r>
      <w:r w:rsidRPr="0058413D">
        <w:rPr>
          <w:b/>
          <w:caps/>
          <w:sz w:val="18"/>
          <w:szCs w:val="18"/>
          <w:lang w:val="en-US" w:eastAsia="x-none"/>
        </w:rPr>
        <w:t>rmation and tele</w:t>
      </w:r>
      <w:r w:rsidRPr="0058413D">
        <w:rPr>
          <w:b/>
          <w:caps/>
          <w:sz w:val="18"/>
          <w:szCs w:val="18"/>
          <w:lang w:val="uk-UA" w:eastAsia="x-none"/>
        </w:rPr>
        <w:t>COMMUNICATION NETWORK</w:t>
      </w:r>
    </w:p>
    <w:p w14:paraId="3BC39488" w14:textId="77777777" w:rsidR="004B5C9C" w:rsidRPr="0058413D" w:rsidRDefault="004B5C9C" w:rsidP="004B5C9C">
      <w:pPr>
        <w:pStyle w:val="210"/>
        <w:spacing w:before="60" w:after="60" w:line="240" w:lineRule="auto"/>
        <w:ind w:firstLine="0"/>
        <w:jc w:val="center"/>
        <w:rPr>
          <w:b/>
          <w:i/>
          <w:sz w:val="18"/>
          <w:szCs w:val="18"/>
          <w:lang w:val="en-US"/>
        </w:rPr>
      </w:pPr>
      <w:r w:rsidRPr="0058413D">
        <w:rPr>
          <w:b/>
          <w:i/>
          <w:sz w:val="18"/>
          <w:szCs w:val="18"/>
          <w:lang w:val="uk-UA"/>
        </w:rPr>
        <w:t>А.</w:t>
      </w:r>
      <w:r w:rsidRPr="0058413D">
        <w:rPr>
          <w:b/>
          <w:i/>
          <w:sz w:val="18"/>
          <w:szCs w:val="18"/>
          <w:lang w:val="en-US"/>
        </w:rPr>
        <w:t xml:space="preserve"> </w:t>
      </w:r>
      <w:r w:rsidRPr="0058413D">
        <w:rPr>
          <w:b/>
          <w:i/>
          <w:sz w:val="18"/>
          <w:szCs w:val="18"/>
          <w:lang w:val="uk-UA"/>
        </w:rPr>
        <w:t xml:space="preserve">А. </w:t>
      </w:r>
      <w:proofErr w:type="spellStart"/>
      <w:r w:rsidRPr="0058413D">
        <w:rPr>
          <w:b/>
          <w:i/>
          <w:sz w:val="18"/>
          <w:szCs w:val="18"/>
          <w:lang w:val="en-US"/>
        </w:rPr>
        <w:t>Petrenko</w:t>
      </w:r>
      <w:proofErr w:type="spellEnd"/>
    </w:p>
    <w:p w14:paraId="5925FCD9" w14:textId="77777777" w:rsidR="004B5C9C" w:rsidRPr="0058413D" w:rsidRDefault="004B5C9C" w:rsidP="004B5C9C">
      <w:pPr>
        <w:ind w:firstLine="425"/>
        <w:jc w:val="both"/>
        <w:rPr>
          <w:rStyle w:val="1700pt"/>
          <w:bCs/>
          <w:i w:val="0"/>
          <w:iCs/>
          <w:sz w:val="18"/>
          <w:szCs w:val="18"/>
          <w:lang w:val="en-US" w:eastAsia="uk-UA"/>
        </w:rPr>
      </w:pPr>
      <w:r w:rsidRPr="0058413D">
        <w:rPr>
          <w:sz w:val="18"/>
          <w:szCs w:val="18"/>
          <w:lang w:val="en-US"/>
        </w:rPr>
        <w:t xml:space="preserve">The </w:t>
      </w:r>
      <w:r w:rsidRPr="0058413D">
        <w:rPr>
          <w:b/>
          <w:sz w:val="18"/>
          <w:szCs w:val="18"/>
          <w:lang w:val="en-US"/>
        </w:rPr>
        <w:t xml:space="preserve">subject matter </w:t>
      </w:r>
      <w:r w:rsidRPr="0058413D">
        <w:rPr>
          <w:sz w:val="18"/>
          <w:szCs w:val="18"/>
          <w:lang w:val="en-US"/>
        </w:rPr>
        <w:t xml:space="preserve">of the article is the processes of synthesis of the information and telecommunication network (ITN) for solving applied problems of safety-critical systems (SCS). The </w:t>
      </w:r>
      <w:r w:rsidRPr="0058413D">
        <w:rPr>
          <w:b/>
          <w:sz w:val="18"/>
          <w:szCs w:val="18"/>
          <w:lang w:val="en-US"/>
        </w:rPr>
        <w:t>goal</w:t>
      </w:r>
      <w:r w:rsidRPr="0058413D">
        <w:rPr>
          <w:sz w:val="18"/>
          <w:szCs w:val="18"/>
          <w:lang w:val="en-US"/>
        </w:rPr>
        <w:t xml:space="preserve"> is to develop a mathematical model for the optimal distribution of applied tasks of safety-critical systems over the ITN nodes. The </w:t>
      </w:r>
      <w:r w:rsidRPr="0058413D">
        <w:rPr>
          <w:b/>
          <w:sz w:val="18"/>
          <w:szCs w:val="18"/>
          <w:lang w:val="en-US"/>
        </w:rPr>
        <w:t xml:space="preserve">tasks </w:t>
      </w:r>
      <w:r w:rsidRPr="0058413D">
        <w:rPr>
          <w:sz w:val="18"/>
          <w:szCs w:val="18"/>
          <w:lang w:val="en-US"/>
        </w:rPr>
        <w:t xml:space="preserve">to be solved are: to formalize the procedure of distribution of applied tasks and SCS software over the ITN nodes; to develop a mathematical model of optimal distribution in order to minimize the cost of network resources; to select an effective algorithm for solving it. </w:t>
      </w:r>
      <w:r w:rsidRPr="0058413D">
        <w:rPr>
          <w:rFonts w:eastAsia="TimesNewRomanPSMT"/>
          <w:sz w:val="18"/>
          <w:szCs w:val="18"/>
          <w:lang w:val="en-US"/>
        </w:rPr>
        <w:t xml:space="preserve">The </w:t>
      </w:r>
      <w:r w:rsidRPr="0058413D">
        <w:rPr>
          <w:rFonts w:eastAsia="TimesNewRomanPSMT"/>
          <w:b/>
          <w:sz w:val="18"/>
          <w:szCs w:val="18"/>
          <w:lang w:val="en-US"/>
        </w:rPr>
        <w:t xml:space="preserve">methods </w:t>
      </w:r>
      <w:r w:rsidRPr="0058413D">
        <w:rPr>
          <w:rFonts w:eastAsia="TimesNewRomanPSMT"/>
          <w:sz w:val="18"/>
          <w:szCs w:val="18"/>
          <w:lang w:val="en-US"/>
        </w:rPr>
        <w:t>used are: alternative-graph approach, mathematical optimization models, methods for solving nonlinear integer programming problems with Boolean variables</w:t>
      </w:r>
      <w:r w:rsidRPr="0058413D">
        <w:rPr>
          <w:sz w:val="18"/>
          <w:szCs w:val="18"/>
          <w:lang w:val="en-US"/>
        </w:rPr>
        <w:t xml:space="preserve">. The following </w:t>
      </w:r>
      <w:r w:rsidRPr="0058413D">
        <w:rPr>
          <w:b/>
          <w:sz w:val="18"/>
          <w:szCs w:val="18"/>
          <w:lang w:val="en-US"/>
        </w:rPr>
        <w:t xml:space="preserve">results </w:t>
      </w:r>
      <w:r w:rsidRPr="0058413D">
        <w:rPr>
          <w:sz w:val="18"/>
          <w:szCs w:val="18"/>
          <w:lang w:val="en-US"/>
        </w:rPr>
        <w:t xml:space="preserve">were obtained: the task of selecting the ITN optimal structure was formulated according to the alternative-graph model of information processing; in addition to structural characteristics, the requirements for the parameters necessary for performing applied tasks were taken into account while constructing a mathematical model; when minimizing the cost of a computing resource, constraints related to the capabilities for financing the development and operation of the network are taken into account; the costs for organizing additional connections among the network nodes are considered as well. </w:t>
      </w:r>
      <w:r w:rsidRPr="0058413D">
        <w:rPr>
          <w:rFonts w:eastAsia="TimesNewRomanPSMT"/>
          <w:b/>
          <w:sz w:val="18"/>
          <w:szCs w:val="18"/>
          <w:lang w:val="en-US"/>
        </w:rPr>
        <w:t>Conclusions</w:t>
      </w:r>
      <w:r w:rsidRPr="0058413D">
        <w:rPr>
          <w:rFonts w:eastAsia="TimesNewRomanPSMT"/>
          <w:sz w:val="18"/>
          <w:szCs w:val="18"/>
          <w:lang w:val="en-US"/>
        </w:rPr>
        <w:t>. The scientific novelty of the results obtained is as follows</w:t>
      </w:r>
      <w:r w:rsidRPr="0058413D">
        <w:rPr>
          <w:sz w:val="18"/>
          <w:szCs w:val="18"/>
          <w:lang w:val="en-US"/>
        </w:rPr>
        <w:t>: 1) the optimization model of distributing applied tasks over the nodes of the computer network was improved by defining the objective function in order to minimize the costs of both computational and data transmission and the constraints caused by the requirements for the technical and information structure of the network; 2) methods for solving the problems of optimizing the ITN structure on the basis of models of nonlinear Boolean programming by transforming the initial task into a linear form and applying the recession vector method was further developed, which makes obtaining a quasi-optimal solution of the problem in the context of large dimension possible.</w:t>
      </w:r>
    </w:p>
    <w:p w14:paraId="2161E9B3" w14:textId="77777777" w:rsidR="004B5C9C" w:rsidRPr="0058413D" w:rsidRDefault="004B5C9C" w:rsidP="004B5C9C">
      <w:pPr>
        <w:pStyle w:val="140"/>
        <w:widowControl w:val="0"/>
        <w:shd w:val="clear" w:color="auto" w:fill="auto"/>
        <w:spacing w:before="0" w:after="0" w:line="240" w:lineRule="auto"/>
        <w:ind w:firstLine="425"/>
        <w:jc w:val="both"/>
        <w:rPr>
          <w:rStyle w:val="1700pt"/>
          <w:rFonts w:ascii="Times New Roman" w:hAnsi="Times New Roman"/>
          <w:bCs/>
          <w:i w:val="0"/>
          <w:iCs/>
          <w:sz w:val="18"/>
          <w:szCs w:val="18"/>
          <w:lang w:val="en-US" w:eastAsia="uk-UA"/>
        </w:rPr>
      </w:pPr>
      <w:r w:rsidRPr="0058413D">
        <w:rPr>
          <w:rStyle w:val="1700pt"/>
          <w:rFonts w:ascii="Times New Roman" w:hAnsi="Times New Roman"/>
          <w:b/>
          <w:i w:val="0"/>
          <w:iCs/>
          <w:sz w:val="18"/>
          <w:szCs w:val="18"/>
          <w:lang w:val="en-US" w:eastAsia="uk-UA"/>
        </w:rPr>
        <w:t>Keywords:</w:t>
      </w:r>
      <w:r w:rsidRPr="0058413D">
        <w:rPr>
          <w:rStyle w:val="1700pt"/>
          <w:rFonts w:ascii="Times New Roman" w:hAnsi="Times New Roman"/>
          <w:i w:val="0"/>
          <w:iCs/>
          <w:sz w:val="18"/>
          <w:szCs w:val="18"/>
          <w:lang w:val="en-US" w:eastAsia="uk-UA"/>
        </w:rPr>
        <w:t xml:space="preserve"> information and telecommunication network; applied problems; optimal distribution; cost minimization; nonlinear model; Boolean variables.</w:t>
      </w:r>
    </w:p>
    <w:p w14:paraId="444F3BD6" w14:textId="77777777" w:rsidR="004B5C9C" w:rsidRPr="0058413D" w:rsidRDefault="004B5C9C" w:rsidP="004B5C9C">
      <w:pPr>
        <w:jc w:val="both"/>
        <w:rPr>
          <w:rStyle w:val="afb"/>
          <w:i w:val="0"/>
          <w:lang w:val="en-US"/>
        </w:rPr>
      </w:pPr>
    </w:p>
    <w:p w14:paraId="2EB76958" w14:textId="77777777" w:rsidR="004B5C9C" w:rsidRPr="0058413D" w:rsidRDefault="004B5C9C" w:rsidP="004B5C9C">
      <w:pPr>
        <w:suppressAutoHyphens/>
        <w:jc w:val="center"/>
        <w:rPr>
          <w:b/>
          <w:caps/>
          <w:sz w:val="18"/>
          <w:szCs w:val="18"/>
        </w:rPr>
      </w:pPr>
      <w:r w:rsidRPr="0058413D">
        <w:rPr>
          <w:b/>
          <w:caps/>
          <w:sz w:val="18"/>
          <w:szCs w:val="18"/>
          <w:lang w:val="uk-UA"/>
        </w:rPr>
        <w:t>МАТЕМАТИЧНА МОДЕЛЬ ОПТИМАЛЬНОГО РОЗПОДІЛУ ПРИКЛАДНИХ ЗАДАЧ СИСТЕМ КРИТИЧНОГО ПРИЗНАЧЕННЯ по вузлах інфокомунікаційної МЕРЕЖІ</w:t>
      </w:r>
    </w:p>
    <w:p w14:paraId="4D511E53" w14:textId="77777777" w:rsidR="004B5C9C" w:rsidRPr="0058413D" w:rsidRDefault="004B5C9C" w:rsidP="004B5C9C">
      <w:pPr>
        <w:pStyle w:val="210"/>
        <w:spacing w:before="60" w:after="60" w:line="240" w:lineRule="auto"/>
        <w:ind w:firstLine="0"/>
        <w:jc w:val="center"/>
        <w:rPr>
          <w:b/>
          <w:i/>
          <w:sz w:val="18"/>
          <w:szCs w:val="18"/>
          <w:lang w:val="uk-UA"/>
        </w:rPr>
      </w:pPr>
      <w:r w:rsidRPr="0058413D">
        <w:rPr>
          <w:b/>
          <w:i/>
          <w:sz w:val="18"/>
          <w:szCs w:val="18"/>
          <w:lang w:val="uk-UA"/>
        </w:rPr>
        <w:t>А.</w:t>
      </w:r>
      <w:r w:rsidRPr="0058413D">
        <w:rPr>
          <w:b/>
          <w:i/>
          <w:sz w:val="18"/>
          <w:szCs w:val="18"/>
        </w:rPr>
        <w:t xml:space="preserve"> </w:t>
      </w:r>
      <w:r w:rsidRPr="0058413D">
        <w:rPr>
          <w:b/>
          <w:i/>
          <w:sz w:val="18"/>
          <w:szCs w:val="18"/>
          <w:lang w:val="uk-UA"/>
        </w:rPr>
        <w:t>А. Петренко</w:t>
      </w:r>
    </w:p>
    <w:p w14:paraId="3C052953" w14:textId="77777777" w:rsidR="004B5C9C" w:rsidRPr="0058413D" w:rsidRDefault="004B5C9C" w:rsidP="004B5C9C">
      <w:pPr>
        <w:pStyle w:val="11"/>
        <w:ind w:firstLine="426"/>
        <w:jc w:val="both"/>
        <w:rPr>
          <w:rFonts w:ascii="Times New Roman" w:hAnsi="Times New Roman"/>
          <w:sz w:val="18"/>
          <w:szCs w:val="18"/>
          <w:lang w:val="uk-UA"/>
        </w:rPr>
      </w:pPr>
      <w:r w:rsidRPr="0058413D">
        <w:rPr>
          <w:rFonts w:ascii="Times New Roman" w:hAnsi="Times New Roman"/>
          <w:b/>
          <w:sz w:val="18"/>
          <w:szCs w:val="18"/>
          <w:lang w:val="uk-UA"/>
        </w:rPr>
        <w:t>Предметом</w:t>
      </w:r>
      <w:r w:rsidRPr="0058413D">
        <w:rPr>
          <w:rFonts w:ascii="Times New Roman" w:hAnsi="Times New Roman"/>
          <w:sz w:val="18"/>
          <w:szCs w:val="18"/>
          <w:lang w:val="uk-UA"/>
        </w:rPr>
        <w:t xml:space="preserve"> вивчення в статті є процеси синтезу інформаційно</w:t>
      </w:r>
      <w:r w:rsidRPr="0058413D">
        <w:rPr>
          <w:rFonts w:ascii="Times New Roman" w:hAnsi="Times New Roman"/>
          <w:sz w:val="18"/>
          <w:szCs w:val="18"/>
        </w:rPr>
        <w:t>-</w:t>
      </w:r>
      <w:r w:rsidRPr="0058413D">
        <w:rPr>
          <w:rFonts w:ascii="Times New Roman" w:hAnsi="Times New Roman"/>
          <w:sz w:val="18"/>
          <w:szCs w:val="18"/>
          <w:lang w:val="uk-UA"/>
        </w:rPr>
        <w:t xml:space="preserve">телекомунікаційної мережі (ІТМ) для вирішення прикладних завдань систем критичного призначення (СКН). </w:t>
      </w:r>
      <w:r w:rsidRPr="0058413D">
        <w:rPr>
          <w:rFonts w:ascii="Times New Roman" w:hAnsi="Times New Roman"/>
          <w:b/>
          <w:sz w:val="18"/>
          <w:szCs w:val="18"/>
          <w:lang w:val="uk-UA"/>
        </w:rPr>
        <w:t>Метою</w:t>
      </w:r>
      <w:r w:rsidRPr="0058413D">
        <w:rPr>
          <w:rFonts w:ascii="Times New Roman" w:hAnsi="Times New Roman"/>
          <w:sz w:val="18"/>
          <w:szCs w:val="18"/>
          <w:lang w:val="uk-UA"/>
        </w:rPr>
        <w:t xml:space="preserve"> є розробка математичної моделі оптимального розподілу прикладних задач систем критичного призначення по вузлах ІТМ. </w:t>
      </w:r>
      <w:r w:rsidRPr="0058413D">
        <w:rPr>
          <w:rFonts w:ascii="Times New Roman" w:hAnsi="Times New Roman"/>
          <w:b/>
          <w:sz w:val="18"/>
          <w:szCs w:val="18"/>
          <w:lang w:val="uk-UA"/>
        </w:rPr>
        <w:t>Завдання:</w:t>
      </w:r>
      <w:r w:rsidRPr="0058413D">
        <w:rPr>
          <w:rFonts w:ascii="Times New Roman" w:hAnsi="Times New Roman"/>
          <w:sz w:val="18"/>
          <w:szCs w:val="18"/>
          <w:lang w:val="uk-UA"/>
        </w:rPr>
        <w:t xml:space="preserve"> формалізувати процедуру розподілу прикладних задач і програмного забезпечення СКН по вузлах ІТМ; розробити математичну модель оптимального розподілу для мінімізації вартості мережевих ресурсів; вибрати ефективний алгоритм її вирішення. Використовуваними </w:t>
      </w:r>
      <w:r w:rsidRPr="0058413D">
        <w:rPr>
          <w:rFonts w:ascii="Times New Roman" w:hAnsi="Times New Roman"/>
          <w:b/>
          <w:sz w:val="18"/>
          <w:szCs w:val="18"/>
          <w:lang w:val="uk-UA"/>
        </w:rPr>
        <w:t>методами</w:t>
      </w:r>
      <w:r w:rsidRPr="0058413D">
        <w:rPr>
          <w:rFonts w:ascii="Times New Roman" w:hAnsi="Times New Roman"/>
          <w:sz w:val="18"/>
          <w:szCs w:val="18"/>
          <w:lang w:val="uk-UA"/>
        </w:rPr>
        <w:t xml:space="preserve"> є: альтернативно-</w:t>
      </w:r>
      <w:proofErr w:type="spellStart"/>
      <w:r w:rsidRPr="0058413D">
        <w:rPr>
          <w:rFonts w:ascii="Times New Roman" w:hAnsi="Times New Roman"/>
          <w:sz w:val="18"/>
          <w:szCs w:val="18"/>
          <w:lang w:val="uk-UA"/>
        </w:rPr>
        <w:t>графовий</w:t>
      </w:r>
      <w:proofErr w:type="spellEnd"/>
      <w:r w:rsidRPr="0058413D">
        <w:rPr>
          <w:rFonts w:ascii="Times New Roman" w:hAnsi="Times New Roman"/>
          <w:sz w:val="18"/>
          <w:szCs w:val="18"/>
          <w:lang w:val="uk-UA"/>
        </w:rPr>
        <w:t xml:space="preserve"> підхід, математичні моделі оптимізації, методи розв'язання нелінійних задач </w:t>
      </w:r>
      <w:proofErr w:type="spellStart"/>
      <w:r w:rsidRPr="0058413D">
        <w:rPr>
          <w:rFonts w:ascii="Times New Roman" w:hAnsi="Times New Roman"/>
          <w:sz w:val="18"/>
          <w:szCs w:val="18"/>
          <w:lang w:val="uk-UA"/>
        </w:rPr>
        <w:t>цілочисельного</w:t>
      </w:r>
      <w:proofErr w:type="spellEnd"/>
      <w:r w:rsidRPr="0058413D">
        <w:rPr>
          <w:rFonts w:ascii="Times New Roman" w:hAnsi="Times New Roman"/>
          <w:sz w:val="18"/>
          <w:szCs w:val="18"/>
          <w:lang w:val="uk-UA"/>
        </w:rPr>
        <w:t xml:space="preserve"> програмування з булевими змінними. Отримані такі </w:t>
      </w:r>
      <w:r w:rsidRPr="0058413D">
        <w:rPr>
          <w:rFonts w:ascii="Times New Roman" w:hAnsi="Times New Roman"/>
          <w:b/>
          <w:sz w:val="18"/>
          <w:szCs w:val="18"/>
          <w:lang w:val="uk-UA"/>
        </w:rPr>
        <w:t>результати.</w:t>
      </w:r>
      <w:r w:rsidRPr="0058413D">
        <w:rPr>
          <w:rFonts w:ascii="Times New Roman" w:hAnsi="Times New Roman"/>
          <w:sz w:val="18"/>
          <w:szCs w:val="18"/>
          <w:lang w:val="uk-UA"/>
        </w:rPr>
        <w:t xml:space="preserve"> Згідно альтернативно-</w:t>
      </w:r>
      <w:proofErr w:type="spellStart"/>
      <w:r w:rsidRPr="0058413D">
        <w:rPr>
          <w:rFonts w:ascii="Times New Roman" w:hAnsi="Times New Roman"/>
          <w:sz w:val="18"/>
          <w:szCs w:val="18"/>
          <w:lang w:val="uk-UA"/>
        </w:rPr>
        <w:t>графової</w:t>
      </w:r>
      <w:proofErr w:type="spellEnd"/>
      <w:r w:rsidRPr="0058413D">
        <w:rPr>
          <w:rFonts w:ascii="Times New Roman" w:hAnsi="Times New Roman"/>
          <w:sz w:val="18"/>
          <w:szCs w:val="18"/>
          <w:lang w:val="uk-UA"/>
        </w:rPr>
        <w:t xml:space="preserve"> моделі процесу обробки інформації сформульована задача вибору оптимальної структури ІТМ. При побудові математичної моделі крім структурних характеристик враховані вимоги до параметрів виконання прикладних завдань. При мінімізації витрат обчислювального ресурсу враховуються обмеження, пов'язані з можливостями фінансування розвитку та експлуатації мережі. Враховуються також витрати на організацію додаткових зв'язків між вузлами мережі. В результаті отримана математична модель розподілу прикладних задач СКН в середовищі ІТМ для мінімізації сумарних витрат обчислювального ресурсу, передачі даних, налаштування та обслуговування мережі. </w:t>
      </w:r>
      <w:r w:rsidRPr="0058413D">
        <w:rPr>
          <w:rFonts w:ascii="Times New Roman" w:hAnsi="Times New Roman"/>
          <w:b/>
          <w:sz w:val="18"/>
          <w:szCs w:val="18"/>
          <w:lang w:val="uk-UA"/>
        </w:rPr>
        <w:t>Висновки.</w:t>
      </w:r>
      <w:r w:rsidRPr="0058413D">
        <w:rPr>
          <w:rFonts w:ascii="Times New Roman" w:hAnsi="Times New Roman"/>
          <w:sz w:val="18"/>
          <w:szCs w:val="18"/>
          <w:lang w:val="uk-UA"/>
        </w:rPr>
        <w:t xml:space="preserve"> Наукова новизна отриманих результатів полягає в наступному: ми вдосконалили оптимізаційну модель розподілу прикладних задач по вузлах обчислювальної мережі шляхом визначення цільової функції для мінімізації витрат як обчислювальних, так і передачі даних, і обмежень, зумовлених вимогами до технічної та інформаційної структурі мережі; отримали подальший розвиток методи розв'язання задач оптимізації структури ІТМ на основі моделей нелінійного булева програмування шляхом перетворення вихідної задачі в лінійний вид і застосування методу </w:t>
      </w:r>
      <w:proofErr w:type="spellStart"/>
      <w:r w:rsidRPr="0058413D">
        <w:rPr>
          <w:rFonts w:ascii="Times New Roman" w:hAnsi="Times New Roman"/>
          <w:sz w:val="18"/>
          <w:szCs w:val="18"/>
          <w:lang w:val="uk-UA"/>
        </w:rPr>
        <w:t>вектора</w:t>
      </w:r>
      <w:proofErr w:type="spellEnd"/>
      <w:r w:rsidRPr="0058413D">
        <w:rPr>
          <w:rFonts w:ascii="Times New Roman" w:hAnsi="Times New Roman"/>
          <w:sz w:val="18"/>
          <w:szCs w:val="18"/>
          <w:lang w:val="uk-UA"/>
        </w:rPr>
        <w:t xml:space="preserve"> спаду, що дозволяє отримати </w:t>
      </w:r>
      <w:proofErr w:type="spellStart"/>
      <w:r w:rsidRPr="0058413D">
        <w:rPr>
          <w:rFonts w:ascii="Times New Roman" w:hAnsi="Times New Roman"/>
          <w:sz w:val="18"/>
          <w:szCs w:val="18"/>
          <w:lang w:val="uk-UA"/>
        </w:rPr>
        <w:t>квазіоптимальні</w:t>
      </w:r>
      <w:proofErr w:type="spellEnd"/>
      <w:r w:rsidRPr="0058413D">
        <w:rPr>
          <w:rFonts w:ascii="Times New Roman" w:hAnsi="Times New Roman"/>
          <w:sz w:val="18"/>
          <w:szCs w:val="18"/>
          <w:lang w:val="uk-UA"/>
        </w:rPr>
        <w:t xml:space="preserve"> рішення задачі в умовах великої розмірності.</w:t>
      </w:r>
    </w:p>
    <w:p w14:paraId="2D0F2075" w14:textId="77777777" w:rsidR="004B5C9C" w:rsidRPr="0058413D" w:rsidRDefault="004B5C9C" w:rsidP="004B5C9C">
      <w:pPr>
        <w:pStyle w:val="11"/>
        <w:ind w:firstLine="425"/>
        <w:jc w:val="both"/>
        <w:rPr>
          <w:rFonts w:ascii="Times New Roman" w:hAnsi="Times New Roman"/>
          <w:sz w:val="18"/>
          <w:szCs w:val="18"/>
          <w:lang w:val="uk-UA"/>
        </w:rPr>
      </w:pPr>
      <w:r w:rsidRPr="0058413D">
        <w:rPr>
          <w:rFonts w:ascii="Times New Roman" w:hAnsi="Times New Roman"/>
          <w:b/>
          <w:sz w:val="18"/>
          <w:szCs w:val="18"/>
          <w:lang w:val="uk-UA"/>
        </w:rPr>
        <w:t>Ключові слова:</w:t>
      </w:r>
      <w:r w:rsidRPr="0058413D">
        <w:rPr>
          <w:rFonts w:ascii="Times New Roman" w:hAnsi="Times New Roman"/>
          <w:sz w:val="18"/>
          <w:szCs w:val="18"/>
          <w:lang w:val="uk-UA"/>
        </w:rPr>
        <w:t xml:space="preserve"> інформаційні та телекомунікаційні мережі; прикладні завдання; оптимальний розподіл; мінімізація витрат; нелінійна модель; булеві змінні.</w:t>
      </w:r>
    </w:p>
    <w:p w14:paraId="078AE8C2" w14:textId="77777777" w:rsidR="004B5C9C" w:rsidRPr="004B5C9C" w:rsidRDefault="004B5C9C" w:rsidP="00CC5948">
      <w:pPr>
        <w:jc w:val="both"/>
        <w:rPr>
          <w:lang w:val="uk-UA"/>
        </w:rPr>
      </w:pPr>
    </w:p>
    <w:sectPr w:rsidR="004B5C9C" w:rsidRPr="004B5C9C" w:rsidSect="004F7A46">
      <w:type w:val="continuous"/>
      <w:pgSz w:w="11906" w:h="16838" w:code="9"/>
      <w:pgMar w:top="1418" w:right="1276"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F4456" w14:textId="77777777" w:rsidR="00F14FC5" w:rsidRDefault="00F14FC5">
      <w:r>
        <w:separator/>
      </w:r>
    </w:p>
  </w:endnote>
  <w:endnote w:type="continuationSeparator" w:id="0">
    <w:p w14:paraId="3E9E7C7C" w14:textId="77777777" w:rsidR="00F14FC5" w:rsidRDefault="00F14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79D7" w14:textId="77777777" w:rsidR="00674B74" w:rsidRPr="002B0CB2" w:rsidRDefault="00674B74" w:rsidP="00262AB3">
    <w:pPr>
      <w:pStyle w:val="a7"/>
      <w:jc w:val="center"/>
      <w:rPr>
        <w:lang w:val="uk-UA"/>
      </w:rPr>
    </w:pPr>
    <w:r w:rsidRPr="002B0CB2">
      <w:rPr>
        <w:b/>
        <w:spacing w:val="6"/>
        <w:sz w:val="18"/>
        <w:szCs w:val="18"/>
        <w:lang w:val="uk-UA"/>
      </w:rPr>
      <w:t xml:space="preserve">Оргкомітет залишає за собою право відхиляти матеріали, що не відповідають темі Конгресу, </w:t>
    </w:r>
    <w:r w:rsidRPr="002B0CB2">
      <w:rPr>
        <w:b/>
        <w:spacing w:val="6"/>
        <w:sz w:val="18"/>
        <w:szCs w:val="18"/>
        <w:lang w:val="uk-UA"/>
      </w:rPr>
      <w:br/>
      <w:t>вимогам щодо оформлення, а також, що надійшли до редакції пізніше зазначеного терміну.</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993E3" w14:textId="77777777" w:rsidR="00F14FC5" w:rsidRDefault="00F14FC5">
      <w:r>
        <w:separator/>
      </w:r>
    </w:p>
  </w:footnote>
  <w:footnote w:type="continuationSeparator" w:id="0">
    <w:p w14:paraId="077BCFFF" w14:textId="77777777" w:rsidR="00F14FC5" w:rsidRDefault="00F14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1228A" w14:textId="77777777" w:rsidR="00674B74" w:rsidRDefault="00674B74" w:rsidP="00582E4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C26F0E2" w14:textId="77777777" w:rsidR="00674B74" w:rsidRDefault="00674B74" w:rsidP="005A0487">
    <w:pPr>
      <w:pStyle w:val="a4"/>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9DE5D" w14:textId="77777777" w:rsidR="00674B74" w:rsidRDefault="00674B74" w:rsidP="005F0EB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6</w:t>
    </w:r>
    <w:r>
      <w:rPr>
        <w:rStyle w:val="a6"/>
      </w:rPr>
      <w:fldChar w:fldCharType="end"/>
    </w:r>
  </w:p>
  <w:p w14:paraId="5C945998" w14:textId="77777777" w:rsidR="00674B74" w:rsidRPr="004E4DEA" w:rsidRDefault="00674B74" w:rsidP="00582E41">
    <w:pPr>
      <w:pStyle w:val="a4"/>
      <w:ind w:right="360"/>
      <w:jc w:val="center"/>
      <w:rPr>
        <w:b/>
        <w:lang w:val="uk-UA"/>
      </w:rPr>
    </w:pPr>
    <w:r w:rsidRPr="004E4DEA">
      <w:rPr>
        <w:b/>
        <w:lang w:val="uk-UA"/>
      </w:rPr>
      <w:t>АВІАЦІЙНО-КОСМІЧНА ТЕХНІКА І ТЕХНОЛОГІЯ</w:t>
    </w:r>
  </w:p>
  <w:p w14:paraId="423E04D2" w14:textId="77777777" w:rsidR="00674B74" w:rsidRPr="004E4DEA" w:rsidRDefault="00674B74" w:rsidP="00420CD3">
    <w:pPr>
      <w:pStyle w:val="a4"/>
      <w:ind w:right="360"/>
      <w:jc w:val="center"/>
      <w:rPr>
        <w:b/>
        <w:lang w:val="uk-UA"/>
      </w:rPr>
    </w:pPr>
    <w:r w:rsidRPr="004E4DEA">
      <w:rPr>
        <w:b/>
        <w:lang w:val="uk-UA"/>
      </w:rPr>
      <w:t>Вимоги до оформлення статей журнал</w:t>
    </w:r>
    <w:r>
      <w:rPr>
        <w:b/>
        <w:lang w:val="uk-UA"/>
      </w:rPr>
      <w:t>у</w:t>
    </w:r>
  </w:p>
  <w:p w14:paraId="604BB5A4" w14:textId="1EDF62AD" w:rsidR="00674B74" w:rsidRPr="004E4DEA" w:rsidRDefault="00674B74" w:rsidP="00897C75">
    <w:pPr>
      <w:pStyle w:val="a4"/>
      <w:pBdr>
        <w:bottom w:val="thickThinSmallGap" w:sz="24" w:space="1" w:color="auto"/>
      </w:pBdr>
      <w:spacing w:after="120"/>
      <w:jc w:val="center"/>
      <w:rPr>
        <w:lang w:val="uk-UA"/>
      </w:rPr>
    </w:pPr>
    <w:r w:rsidRPr="004E4DEA">
      <w:rPr>
        <w:i/>
        <w:lang w:val="uk-UA"/>
      </w:rPr>
      <w:t xml:space="preserve">Матеріали, що надаються для публікації, мають відповідати наведеним нижче вимогам </w:t>
    </w:r>
    <w:r w:rsidRPr="004E4DEA">
      <w:rPr>
        <w:i/>
        <w:lang w:val="uk-UA"/>
      </w:rPr>
      <w:br/>
      <w:t>і бути надісланими не пізніше 15.06.202</w:t>
    </w:r>
    <w:r>
      <w:rPr>
        <w:i/>
        <w:lang w:val="uk-UA"/>
      </w:rPr>
      <w:t>6</w:t>
    </w:r>
    <w:r w:rsidRPr="004E4DEA">
      <w:rPr>
        <w:i/>
        <w:lang w:val="uk-UA"/>
      </w:rPr>
      <w:t xml:space="preserve"> р.</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F4175" w14:textId="0C2AF30A" w:rsidR="00674B74" w:rsidRDefault="00674B74" w:rsidP="005A0487">
    <w:pPr>
      <w:pStyle w:val="a4"/>
      <w:pBdr>
        <w:bottom w:val="single" w:sz="4" w:space="1" w:color="auto"/>
      </w:pBdr>
      <w:spacing w:line="360" w:lineRule="auto"/>
      <w:ind w:right="-2"/>
      <w:jc w:val="center"/>
      <w:rPr>
        <w:b/>
        <w:lang w:val="uk-UA"/>
      </w:rPr>
    </w:pPr>
    <w:r w:rsidRPr="00674B74">
      <w:rPr>
        <w:b/>
        <w:lang w:val="uk-UA"/>
      </w:rPr>
      <w:t>ПРИКЛАД ОФОРМЛЕННЯ СТАТТІ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7391D"/>
    <w:multiLevelType w:val="hybridMultilevel"/>
    <w:tmpl w:val="A0F436D6"/>
    <w:lvl w:ilvl="0" w:tplc="526A3342">
      <w:start w:val="1"/>
      <w:numFmt w:val="bullet"/>
      <w:lvlText w:val=""/>
      <w:lvlJc w:val="left"/>
      <w:pPr>
        <w:tabs>
          <w:tab w:val="num" w:pos="720"/>
        </w:tabs>
        <w:ind w:left="0" w:firstLine="720"/>
      </w:pPr>
      <w:rPr>
        <w:rFonts w:ascii="Wingdings" w:hAnsi="Wingdings" w:hint="default"/>
      </w:rPr>
    </w:lvl>
    <w:lvl w:ilvl="1" w:tplc="0EF2D002">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7C2F08"/>
    <w:multiLevelType w:val="hybridMultilevel"/>
    <w:tmpl w:val="B0624148"/>
    <w:lvl w:ilvl="0" w:tplc="D97882C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0D214F57"/>
    <w:multiLevelType w:val="hybridMultilevel"/>
    <w:tmpl w:val="032AE594"/>
    <w:lvl w:ilvl="0" w:tplc="B97C70BA">
      <w:start w:val="1"/>
      <w:numFmt w:val="bullet"/>
      <w:lvlText w:val="–"/>
      <w:lvlJc w:val="left"/>
      <w:pPr>
        <w:tabs>
          <w:tab w:val="num" w:pos="567"/>
        </w:tabs>
        <w:ind w:left="0" w:firstLine="567"/>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8A5122"/>
    <w:multiLevelType w:val="hybridMultilevel"/>
    <w:tmpl w:val="264A5A4A"/>
    <w:lvl w:ilvl="0" w:tplc="526A3342">
      <w:start w:val="1"/>
      <w:numFmt w:val="bullet"/>
      <w:lvlText w:val=""/>
      <w:lvlJc w:val="left"/>
      <w:pPr>
        <w:tabs>
          <w:tab w:val="num" w:pos="720"/>
        </w:tabs>
        <w:ind w:left="0" w:firstLine="720"/>
      </w:pPr>
      <w:rPr>
        <w:rFonts w:ascii="Wingdings" w:hAnsi="Wingdings" w:hint="default"/>
      </w:rPr>
    </w:lvl>
    <w:lvl w:ilvl="1" w:tplc="584E1F94">
      <w:start w:val="1"/>
      <w:numFmt w:val="bullet"/>
      <w:lvlText w:val=""/>
      <w:lvlJc w:val="left"/>
      <w:pPr>
        <w:tabs>
          <w:tab w:val="num" w:pos="1440"/>
        </w:tabs>
        <w:ind w:left="1440" w:hanging="360"/>
      </w:pPr>
      <w:rPr>
        <w:rFonts w:ascii="Wingdings" w:hAnsi="Wingdings" w:hint="default"/>
      </w:rPr>
    </w:lvl>
    <w:lvl w:ilvl="2" w:tplc="51B0471C">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E473F6"/>
    <w:multiLevelType w:val="hybridMultilevel"/>
    <w:tmpl w:val="074E9C5C"/>
    <w:lvl w:ilvl="0" w:tplc="BBB008AC">
      <w:start w:val="1"/>
      <w:numFmt w:val="bullet"/>
      <w:lvlText w:val="–"/>
      <w:lvlJc w:val="left"/>
      <w:pPr>
        <w:tabs>
          <w:tab w:val="num" w:pos="567"/>
        </w:tabs>
        <w:ind w:left="0" w:firstLine="567"/>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652492"/>
    <w:multiLevelType w:val="hybridMultilevel"/>
    <w:tmpl w:val="3A289BC6"/>
    <w:lvl w:ilvl="0" w:tplc="584E1F94">
      <w:start w:val="1"/>
      <w:numFmt w:val="bullet"/>
      <w:lvlText w:val=""/>
      <w:lvlJc w:val="left"/>
      <w:pPr>
        <w:tabs>
          <w:tab w:val="num" w:pos="927"/>
        </w:tabs>
        <w:ind w:left="927" w:hanging="360"/>
      </w:pPr>
      <w:rPr>
        <w:rFonts w:ascii="Wingdings" w:hAnsi="Wingdings"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CC2067"/>
    <w:multiLevelType w:val="hybridMultilevel"/>
    <w:tmpl w:val="ADBED5B2"/>
    <w:lvl w:ilvl="0" w:tplc="584E1F94">
      <w:start w:val="1"/>
      <w:numFmt w:val="bullet"/>
      <w:lvlText w:val=""/>
      <w:lvlJc w:val="left"/>
      <w:pPr>
        <w:tabs>
          <w:tab w:val="num" w:pos="1080"/>
        </w:tabs>
        <w:ind w:left="1080" w:hanging="360"/>
      </w:pPr>
      <w:rPr>
        <w:rFonts w:ascii="Wingdings" w:hAnsi="Wingdings" w:hint="default"/>
      </w:rPr>
    </w:lvl>
    <w:lvl w:ilvl="1" w:tplc="584E1F94">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9143BD"/>
    <w:multiLevelType w:val="hybridMultilevel"/>
    <w:tmpl w:val="2A767B20"/>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8" w15:restartNumberingAfterBreak="0">
    <w:nsid w:val="32E820BC"/>
    <w:multiLevelType w:val="hybridMultilevel"/>
    <w:tmpl w:val="F53EEF8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3BED258B"/>
    <w:multiLevelType w:val="hybridMultilevel"/>
    <w:tmpl w:val="0A5A5CC4"/>
    <w:lvl w:ilvl="0" w:tplc="FEA24C5A">
      <w:start w:val="1"/>
      <w:numFmt w:val="bullet"/>
      <w:lvlText w:val="–"/>
      <w:lvlJc w:val="left"/>
      <w:pPr>
        <w:tabs>
          <w:tab w:val="num" w:pos="567"/>
        </w:tabs>
        <w:ind w:left="0" w:firstLine="567"/>
      </w:pPr>
      <w:rPr>
        <w:rFonts w:ascii="Times New Roman" w:hAnsi="Times New Roman" w:cs="Times New Roman"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6E738F"/>
    <w:multiLevelType w:val="hybridMultilevel"/>
    <w:tmpl w:val="FD60F732"/>
    <w:lvl w:ilvl="0" w:tplc="584E1F94">
      <w:start w:val="1"/>
      <w:numFmt w:val="bullet"/>
      <w:lvlText w:val=""/>
      <w:lvlJc w:val="left"/>
      <w:pPr>
        <w:tabs>
          <w:tab w:val="num" w:pos="1145"/>
        </w:tabs>
        <w:ind w:left="1145" w:hanging="360"/>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cs="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cs="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cs="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1" w15:restartNumberingAfterBreak="0">
    <w:nsid w:val="46A321F0"/>
    <w:multiLevelType w:val="hybridMultilevel"/>
    <w:tmpl w:val="4EDCC8D0"/>
    <w:lvl w:ilvl="0" w:tplc="04190009">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5AC16392"/>
    <w:multiLevelType w:val="multilevel"/>
    <w:tmpl w:val="D5E0AA60"/>
    <w:lvl w:ilvl="0">
      <w:start w:val="1"/>
      <w:numFmt w:val="bullet"/>
      <w:lvlText w:val=""/>
      <w:lvlJc w:val="left"/>
      <w:pPr>
        <w:tabs>
          <w:tab w:val="num" w:pos="720"/>
        </w:tabs>
        <w:ind w:left="0" w:firstLine="72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796DE6"/>
    <w:multiLevelType w:val="hybridMultilevel"/>
    <w:tmpl w:val="59DCABBC"/>
    <w:lvl w:ilvl="0" w:tplc="2592AE90">
      <w:start w:val="1"/>
      <w:numFmt w:val="decimal"/>
      <w:lvlText w:val="%1."/>
      <w:lvlJc w:val="left"/>
      <w:pPr>
        <w:ind w:left="1272" w:hanging="360"/>
      </w:pPr>
      <w:rPr>
        <w:rFonts w:ascii="Times New Roman" w:hAnsi="Times New Roman" w:cs="Times New Roman" w:hint="default"/>
        <w:b w:val="0"/>
        <w:bCs w:val="0"/>
        <w:i w:val="0"/>
        <w:iCs w:val="0"/>
        <w:sz w:val="20"/>
        <w:szCs w:val="2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 w15:restartNumberingAfterBreak="0">
    <w:nsid w:val="7C826ACA"/>
    <w:multiLevelType w:val="multilevel"/>
    <w:tmpl w:val="032AE594"/>
    <w:lvl w:ilvl="0">
      <w:start w:val="1"/>
      <w:numFmt w:val="bullet"/>
      <w:lvlText w:val="–"/>
      <w:lvlJc w:val="left"/>
      <w:pPr>
        <w:tabs>
          <w:tab w:val="num" w:pos="567"/>
        </w:tabs>
        <w:ind w:left="0" w:firstLine="567"/>
      </w:pPr>
      <w:rPr>
        <w:rFonts w:ascii="Times New Roman" w:hAnsi="Times New Roman" w:cs="Times New Roman"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DB9079D"/>
    <w:multiLevelType w:val="hybridMultilevel"/>
    <w:tmpl w:val="FEDE195C"/>
    <w:lvl w:ilvl="0" w:tplc="E99CB480">
      <w:start w:val="1"/>
      <w:numFmt w:val="decimal"/>
      <w:lvlText w:val="%1."/>
      <w:lvlJc w:val="left"/>
      <w:pPr>
        <w:tabs>
          <w:tab w:val="num" w:pos="425"/>
        </w:tabs>
        <w:ind w:firstLine="425"/>
      </w:pPr>
      <w:rPr>
        <w:rFonts w:ascii="Times New Roman" w:hAnsi="Times New Roman" w:cs="Times New Roman" w:hint="default"/>
        <w:b w:val="0"/>
        <w:bCs w:val="0"/>
        <w:i/>
        <w:iCs/>
        <w:color w:val="auto"/>
        <w:sz w:val="20"/>
        <w:szCs w:val="20"/>
      </w:rPr>
    </w:lvl>
    <w:lvl w:ilvl="1" w:tplc="04220019">
      <w:start w:val="1"/>
      <w:numFmt w:val="lowerLetter"/>
      <w:lvlText w:val="%2."/>
      <w:lvlJc w:val="left"/>
      <w:pPr>
        <w:ind w:left="2640" w:hanging="360"/>
      </w:pPr>
    </w:lvl>
    <w:lvl w:ilvl="2" w:tplc="0422001B">
      <w:start w:val="1"/>
      <w:numFmt w:val="lowerRoman"/>
      <w:lvlText w:val="%3."/>
      <w:lvlJc w:val="right"/>
      <w:pPr>
        <w:ind w:left="3360" w:hanging="180"/>
      </w:pPr>
    </w:lvl>
    <w:lvl w:ilvl="3" w:tplc="0422000F">
      <w:start w:val="1"/>
      <w:numFmt w:val="decimal"/>
      <w:lvlText w:val="%4."/>
      <w:lvlJc w:val="left"/>
      <w:pPr>
        <w:ind w:left="4080" w:hanging="360"/>
      </w:pPr>
    </w:lvl>
    <w:lvl w:ilvl="4" w:tplc="04220019">
      <w:start w:val="1"/>
      <w:numFmt w:val="lowerLetter"/>
      <w:lvlText w:val="%5."/>
      <w:lvlJc w:val="left"/>
      <w:pPr>
        <w:ind w:left="4800" w:hanging="360"/>
      </w:pPr>
    </w:lvl>
    <w:lvl w:ilvl="5" w:tplc="0422001B">
      <w:start w:val="1"/>
      <w:numFmt w:val="lowerRoman"/>
      <w:lvlText w:val="%6."/>
      <w:lvlJc w:val="right"/>
      <w:pPr>
        <w:ind w:left="5520" w:hanging="180"/>
      </w:pPr>
    </w:lvl>
    <w:lvl w:ilvl="6" w:tplc="0422000F">
      <w:start w:val="1"/>
      <w:numFmt w:val="decimal"/>
      <w:lvlText w:val="%7."/>
      <w:lvlJc w:val="left"/>
      <w:pPr>
        <w:ind w:left="6240" w:hanging="360"/>
      </w:pPr>
    </w:lvl>
    <w:lvl w:ilvl="7" w:tplc="04220019">
      <w:start w:val="1"/>
      <w:numFmt w:val="lowerLetter"/>
      <w:lvlText w:val="%8."/>
      <w:lvlJc w:val="left"/>
      <w:pPr>
        <w:ind w:left="6960" w:hanging="360"/>
      </w:pPr>
    </w:lvl>
    <w:lvl w:ilvl="8" w:tplc="0422001B">
      <w:start w:val="1"/>
      <w:numFmt w:val="lowerRoman"/>
      <w:lvlText w:val="%9."/>
      <w:lvlJc w:val="right"/>
      <w:pPr>
        <w:ind w:left="7680" w:hanging="180"/>
      </w:pPr>
    </w:lvl>
  </w:abstractNum>
  <w:abstractNum w:abstractNumId="16" w15:restartNumberingAfterBreak="0">
    <w:nsid w:val="7F896F1E"/>
    <w:multiLevelType w:val="singleLevel"/>
    <w:tmpl w:val="674C6C52"/>
    <w:lvl w:ilvl="0">
      <w:numFmt w:val="bullet"/>
      <w:lvlText w:val="-"/>
      <w:lvlJc w:val="left"/>
      <w:pPr>
        <w:tabs>
          <w:tab w:val="num" w:pos="360"/>
        </w:tabs>
        <w:ind w:left="0" w:firstLine="0"/>
      </w:pPr>
      <w:rPr>
        <w:rFonts w:ascii="Tms Rmn" w:hAnsi="Tms Rmn"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12"/>
  </w:num>
  <w:num w:numId="8">
    <w:abstractNumId w:val="6"/>
  </w:num>
  <w:num w:numId="9">
    <w:abstractNumId w:val="1"/>
  </w:num>
  <w:num w:numId="10">
    <w:abstractNumId w:val="14"/>
  </w:num>
  <w:num w:numId="11">
    <w:abstractNumId w:val="5"/>
  </w:num>
  <w:num w:numId="12">
    <w:abstractNumId w:val="11"/>
  </w:num>
  <w:num w:numId="13">
    <w:abstractNumId w:val="15"/>
  </w:num>
  <w:num w:numId="14">
    <w:abstractNumId w:val="13"/>
  </w:num>
  <w:num w:numId="15">
    <w:abstractNumId w:val="16"/>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E33"/>
    <w:rsid w:val="000115B1"/>
    <w:rsid w:val="00014933"/>
    <w:rsid w:val="00020934"/>
    <w:rsid w:val="000212F5"/>
    <w:rsid w:val="000277BE"/>
    <w:rsid w:val="000307ED"/>
    <w:rsid w:val="00033575"/>
    <w:rsid w:val="000346EF"/>
    <w:rsid w:val="000366B5"/>
    <w:rsid w:val="000372E7"/>
    <w:rsid w:val="00054F9C"/>
    <w:rsid w:val="00064360"/>
    <w:rsid w:val="00066B41"/>
    <w:rsid w:val="00067348"/>
    <w:rsid w:val="00073021"/>
    <w:rsid w:val="00074539"/>
    <w:rsid w:val="00077DA9"/>
    <w:rsid w:val="0008286D"/>
    <w:rsid w:val="00083379"/>
    <w:rsid w:val="00087F5D"/>
    <w:rsid w:val="000911A3"/>
    <w:rsid w:val="00097629"/>
    <w:rsid w:val="00097EE3"/>
    <w:rsid w:val="000A023A"/>
    <w:rsid w:val="000A09B3"/>
    <w:rsid w:val="000A7F05"/>
    <w:rsid w:val="000B4051"/>
    <w:rsid w:val="000B495F"/>
    <w:rsid w:val="000B5280"/>
    <w:rsid w:val="000B6213"/>
    <w:rsid w:val="000B6CB5"/>
    <w:rsid w:val="000C0688"/>
    <w:rsid w:val="000C18DC"/>
    <w:rsid w:val="000C663B"/>
    <w:rsid w:val="000C70B7"/>
    <w:rsid w:val="000C75F7"/>
    <w:rsid w:val="000D062C"/>
    <w:rsid w:val="000D07BC"/>
    <w:rsid w:val="000E2489"/>
    <w:rsid w:val="000F52C0"/>
    <w:rsid w:val="000F5320"/>
    <w:rsid w:val="00100C2E"/>
    <w:rsid w:val="001014C7"/>
    <w:rsid w:val="0010432D"/>
    <w:rsid w:val="0010715C"/>
    <w:rsid w:val="00111EE4"/>
    <w:rsid w:val="00112DB8"/>
    <w:rsid w:val="00121428"/>
    <w:rsid w:val="00123493"/>
    <w:rsid w:val="00124780"/>
    <w:rsid w:val="001330EB"/>
    <w:rsid w:val="00133B29"/>
    <w:rsid w:val="00140DAB"/>
    <w:rsid w:val="00153EA9"/>
    <w:rsid w:val="00160568"/>
    <w:rsid w:val="0016088A"/>
    <w:rsid w:val="00162959"/>
    <w:rsid w:val="00163307"/>
    <w:rsid w:val="00170515"/>
    <w:rsid w:val="001718CF"/>
    <w:rsid w:val="00176081"/>
    <w:rsid w:val="00184330"/>
    <w:rsid w:val="0019337E"/>
    <w:rsid w:val="001B56BF"/>
    <w:rsid w:val="001B5C8A"/>
    <w:rsid w:val="001B6D34"/>
    <w:rsid w:val="001C110B"/>
    <w:rsid w:val="001C233E"/>
    <w:rsid w:val="001C5899"/>
    <w:rsid w:val="001E2A0E"/>
    <w:rsid w:val="001E4A88"/>
    <w:rsid w:val="001E7A21"/>
    <w:rsid w:val="001F6B88"/>
    <w:rsid w:val="00201293"/>
    <w:rsid w:val="00201344"/>
    <w:rsid w:val="00203A93"/>
    <w:rsid w:val="00215651"/>
    <w:rsid w:val="002217E1"/>
    <w:rsid w:val="002269F4"/>
    <w:rsid w:val="002278FB"/>
    <w:rsid w:val="00230CB6"/>
    <w:rsid w:val="00231C85"/>
    <w:rsid w:val="00234504"/>
    <w:rsid w:val="002520D4"/>
    <w:rsid w:val="00262AB3"/>
    <w:rsid w:val="00264603"/>
    <w:rsid w:val="002662FA"/>
    <w:rsid w:val="00292658"/>
    <w:rsid w:val="00297292"/>
    <w:rsid w:val="002A236F"/>
    <w:rsid w:val="002A33DD"/>
    <w:rsid w:val="002B0CB2"/>
    <w:rsid w:val="002B2282"/>
    <w:rsid w:val="002C3161"/>
    <w:rsid w:val="002C3685"/>
    <w:rsid w:val="002C498C"/>
    <w:rsid w:val="002D424F"/>
    <w:rsid w:val="002F26B8"/>
    <w:rsid w:val="002F5C3F"/>
    <w:rsid w:val="00305F3E"/>
    <w:rsid w:val="0031397C"/>
    <w:rsid w:val="00323BB6"/>
    <w:rsid w:val="00323FC0"/>
    <w:rsid w:val="00326188"/>
    <w:rsid w:val="003309D6"/>
    <w:rsid w:val="00330E33"/>
    <w:rsid w:val="00331812"/>
    <w:rsid w:val="003318BE"/>
    <w:rsid w:val="0033738C"/>
    <w:rsid w:val="00340858"/>
    <w:rsid w:val="003437FD"/>
    <w:rsid w:val="003439ED"/>
    <w:rsid w:val="00347919"/>
    <w:rsid w:val="00355529"/>
    <w:rsid w:val="003619DD"/>
    <w:rsid w:val="003634F7"/>
    <w:rsid w:val="003650C9"/>
    <w:rsid w:val="00372791"/>
    <w:rsid w:val="003765F3"/>
    <w:rsid w:val="00380B98"/>
    <w:rsid w:val="003813E3"/>
    <w:rsid w:val="00384B79"/>
    <w:rsid w:val="00390F69"/>
    <w:rsid w:val="003948D9"/>
    <w:rsid w:val="003A4B20"/>
    <w:rsid w:val="003B277C"/>
    <w:rsid w:val="003C4B6D"/>
    <w:rsid w:val="003C763F"/>
    <w:rsid w:val="003C76C1"/>
    <w:rsid w:val="003D01CF"/>
    <w:rsid w:val="003D0279"/>
    <w:rsid w:val="003D4776"/>
    <w:rsid w:val="003D5E02"/>
    <w:rsid w:val="003F0F0A"/>
    <w:rsid w:val="003F5BC4"/>
    <w:rsid w:val="0040276A"/>
    <w:rsid w:val="00404147"/>
    <w:rsid w:val="00407504"/>
    <w:rsid w:val="004076EC"/>
    <w:rsid w:val="00420CD3"/>
    <w:rsid w:val="00427E81"/>
    <w:rsid w:val="00432C04"/>
    <w:rsid w:val="00433235"/>
    <w:rsid w:val="004457E2"/>
    <w:rsid w:val="0044586A"/>
    <w:rsid w:val="004525D5"/>
    <w:rsid w:val="0045449B"/>
    <w:rsid w:val="0046383F"/>
    <w:rsid w:val="004639F6"/>
    <w:rsid w:val="004730DD"/>
    <w:rsid w:val="00491EA3"/>
    <w:rsid w:val="00494A13"/>
    <w:rsid w:val="00495F64"/>
    <w:rsid w:val="004A0838"/>
    <w:rsid w:val="004A1A4B"/>
    <w:rsid w:val="004B32C8"/>
    <w:rsid w:val="004B59D9"/>
    <w:rsid w:val="004B5C9C"/>
    <w:rsid w:val="004C2914"/>
    <w:rsid w:val="004C3ACB"/>
    <w:rsid w:val="004C4074"/>
    <w:rsid w:val="004C7AF6"/>
    <w:rsid w:val="004D5B55"/>
    <w:rsid w:val="004E1720"/>
    <w:rsid w:val="004E4DEA"/>
    <w:rsid w:val="004F07D8"/>
    <w:rsid w:val="004F1672"/>
    <w:rsid w:val="004F4C86"/>
    <w:rsid w:val="004F52C1"/>
    <w:rsid w:val="004F6AD1"/>
    <w:rsid w:val="004F7A46"/>
    <w:rsid w:val="004F7D69"/>
    <w:rsid w:val="005063B3"/>
    <w:rsid w:val="00525850"/>
    <w:rsid w:val="00530A5B"/>
    <w:rsid w:val="00540768"/>
    <w:rsid w:val="00541879"/>
    <w:rsid w:val="00541AD2"/>
    <w:rsid w:val="00551AE4"/>
    <w:rsid w:val="00555C0C"/>
    <w:rsid w:val="00562E39"/>
    <w:rsid w:val="00563F53"/>
    <w:rsid w:val="005667D3"/>
    <w:rsid w:val="00566D82"/>
    <w:rsid w:val="005715A5"/>
    <w:rsid w:val="00571683"/>
    <w:rsid w:val="00573C64"/>
    <w:rsid w:val="005750AB"/>
    <w:rsid w:val="00575C64"/>
    <w:rsid w:val="00580E36"/>
    <w:rsid w:val="00582E41"/>
    <w:rsid w:val="0058495E"/>
    <w:rsid w:val="005875A3"/>
    <w:rsid w:val="00593B18"/>
    <w:rsid w:val="00595CE7"/>
    <w:rsid w:val="00596B80"/>
    <w:rsid w:val="0059719F"/>
    <w:rsid w:val="005A0407"/>
    <w:rsid w:val="005A0487"/>
    <w:rsid w:val="005A3288"/>
    <w:rsid w:val="005A3FC7"/>
    <w:rsid w:val="005A5A0F"/>
    <w:rsid w:val="005A6A2F"/>
    <w:rsid w:val="005B686D"/>
    <w:rsid w:val="005C07D2"/>
    <w:rsid w:val="005C59D3"/>
    <w:rsid w:val="005C7397"/>
    <w:rsid w:val="005D07B5"/>
    <w:rsid w:val="005E04DA"/>
    <w:rsid w:val="005F06B0"/>
    <w:rsid w:val="005F0EB9"/>
    <w:rsid w:val="005F1920"/>
    <w:rsid w:val="005F2561"/>
    <w:rsid w:val="005F6B72"/>
    <w:rsid w:val="006000AE"/>
    <w:rsid w:val="00600840"/>
    <w:rsid w:val="006031DD"/>
    <w:rsid w:val="00623C44"/>
    <w:rsid w:val="00624689"/>
    <w:rsid w:val="00635354"/>
    <w:rsid w:val="0064031E"/>
    <w:rsid w:val="006405D1"/>
    <w:rsid w:val="00653636"/>
    <w:rsid w:val="006541CC"/>
    <w:rsid w:val="0066328B"/>
    <w:rsid w:val="0066613E"/>
    <w:rsid w:val="0066673D"/>
    <w:rsid w:val="00667ACD"/>
    <w:rsid w:val="00674B74"/>
    <w:rsid w:val="00684455"/>
    <w:rsid w:val="0069482C"/>
    <w:rsid w:val="00697A58"/>
    <w:rsid w:val="006A3D4D"/>
    <w:rsid w:val="006B3E27"/>
    <w:rsid w:val="006C4C45"/>
    <w:rsid w:val="006D05BA"/>
    <w:rsid w:val="006D2BE8"/>
    <w:rsid w:val="006D39ED"/>
    <w:rsid w:val="006D4981"/>
    <w:rsid w:val="006D4AEA"/>
    <w:rsid w:val="006D5456"/>
    <w:rsid w:val="006D626F"/>
    <w:rsid w:val="006E5F2D"/>
    <w:rsid w:val="006E71F4"/>
    <w:rsid w:val="006E78F8"/>
    <w:rsid w:val="006F00EA"/>
    <w:rsid w:val="006F4B68"/>
    <w:rsid w:val="006F791E"/>
    <w:rsid w:val="007003FA"/>
    <w:rsid w:val="007005AB"/>
    <w:rsid w:val="00712218"/>
    <w:rsid w:val="00714D24"/>
    <w:rsid w:val="0072027D"/>
    <w:rsid w:val="00722969"/>
    <w:rsid w:val="00726734"/>
    <w:rsid w:val="007274DC"/>
    <w:rsid w:val="00735EC6"/>
    <w:rsid w:val="00735F88"/>
    <w:rsid w:val="00737727"/>
    <w:rsid w:val="00753C5D"/>
    <w:rsid w:val="007616B7"/>
    <w:rsid w:val="007620F1"/>
    <w:rsid w:val="00780C85"/>
    <w:rsid w:val="00793796"/>
    <w:rsid w:val="0079600A"/>
    <w:rsid w:val="007A6D52"/>
    <w:rsid w:val="007B0062"/>
    <w:rsid w:val="007B4DE1"/>
    <w:rsid w:val="007B5BEF"/>
    <w:rsid w:val="007B79C7"/>
    <w:rsid w:val="007C01B9"/>
    <w:rsid w:val="007C5166"/>
    <w:rsid w:val="007C742A"/>
    <w:rsid w:val="007D0E8B"/>
    <w:rsid w:val="007D145B"/>
    <w:rsid w:val="007D1A7D"/>
    <w:rsid w:val="007D3ECB"/>
    <w:rsid w:val="007D6156"/>
    <w:rsid w:val="007E0D4A"/>
    <w:rsid w:val="007E13D6"/>
    <w:rsid w:val="007E16D3"/>
    <w:rsid w:val="007E5630"/>
    <w:rsid w:val="007E7E77"/>
    <w:rsid w:val="007F27C0"/>
    <w:rsid w:val="007F2C59"/>
    <w:rsid w:val="007F2DAF"/>
    <w:rsid w:val="007F64E8"/>
    <w:rsid w:val="00802B2C"/>
    <w:rsid w:val="00803231"/>
    <w:rsid w:val="0080488D"/>
    <w:rsid w:val="008072CF"/>
    <w:rsid w:val="00821ABE"/>
    <w:rsid w:val="00821C3F"/>
    <w:rsid w:val="00830C26"/>
    <w:rsid w:val="00837302"/>
    <w:rsid w:val="008424F9"/>
    <w:rsid w:val="008431EC"/>
    <w:rsid w:val="00852400"/>
    <w:rsid w:val="00855C5F"/>
    <w:rsid w:val="00864E95"/>
    <w:rsid w:val="00872E88"/>
    <w:rsid w:val="008730CC"/>
    <w:rsid w:val="00897C75"/>
    <w:rsid w:val="008A026E"/>
    <w:rsid w:val="008B1D0D"/>
    <w:rsid w:val="008B2F9F"/>
    <w:rsid w:val="008B506F"/>
    <w:rsid w:val="008D06B9"/>
    <w:rsid w:val="008D13CF"/>
    <w:rsid w:val="008D1AD6"/>
    <w:rsid w:val="008D1C7C"/>
    <w:rsid w:val="008D68F0"/>
    <w:rsid w:val="008E0C8C"/>
    <w:rsid w:val="008E1768"/>
    <w:rsid w:val="008E5580"/>
    <w:rsid w:val="008E5672"/>
    <w:rsid w:val="008F3619"/>
    <w:rsid w:val="008F5601"/>
    <w:rsid w:val="008F7998"/>
    <w:rsid w:val="00900198"/>
    <w:rsid w:val="009005D0"/>
    <w:rsid w:val="00903F62"/>
    <w:rsid w:val="00912402"/>
    <w:rsid w:val="0091314B"/>
    <w:rsid w:val="0091621C"/>
    <w:rsid w:val="00932D66"/>
    <w:rsid w:val="00933209"/>
    <w:rsid w:val="0094587C"/>
    <w:rsid w:val="00945A1C"/>
    <w:rsid w:val="00952151"/>
    <w:rsid w:val="00952C39"/>
    <w:rsid w:val="00960948"/>
    <w:rsid w:val="00960998"/>
    <w:rsid w:val="00960AFB"/>
    <w:rsid w:val="0096100D"/>
    <w:rsid w:val="00967184"/>
    <w:rsid w:val="00971DAA"/>
    <w:rsid w:val="009854CF"/>
    <w:rsid w:val="00985945"/>
    <w:rsid w:val="00987DAF"/>
    <w:rsid w:val="0099350E"/>
    <w:rsid w:val="00997401"/>
    <w:rsid w:val="009A4223"/>
    <w:rsid w:val="009A716B"/>
    <w:rsid w:val="009B18B8"/>
    <w:rsid w:val="009B4EE4"/>
    <w:rsid w:val="009C79A3"/>
    <w:rsid w:val="009D33EC"/>
    <w:rsid w:val="009E025D"/>
    <w:rsid w:val="009E2C24"/>
    <w:rsid w:val="009E5462"/>
    <w:rsid w:val="009E704B"/>
    <w:rsid w:val="00A03CD6"/>
    <w:rsid w:val="00A06760"/>
    <w:rsid w:val="00A07817"/>
    <w:rsid w:val="00A126F4"/>
    <w:rsid w:val="00A2023E"/>
    <w:rsid w:val="00A21057"/>
    <w:rsid w:val="00A300D6"/>
    <w:rsid w:val="00A407B0"/>
    <w:rsid w:val="00A4699E"/>
    <w:rsid w:val="00A47D41"/>
    <w:rsid w:val="00A5035F"/>
    <w:rsid w:val="00A5082D"/>
    <w:rsid w:val="00A522FB"/>
    <w:rsid w:val="00A55233"/>
    <w:rsid w:val="00A55352"/>
    <w:rsid w:val="00A60C5D"/>
    <w:rsid w:val="00A62E0C"/>
    <w:rsid w:val="00A63AAD"/>
    <w:rsid w:val="00A64153"/>
    <w:rsid w:val="00A64AE3"/>
    <w:rsid w:val="00A74AEE"/>
    <w:rsid w:val="00A7741E"/>
    <w:rsid w:val="00A800DF"/>
    <w:rsid w:val="00A848E0"/>
    <w:rsid w:val="00A86E4D"/>
    <w:rsid w:val="00A90E2B"/>
    <w:rsid w:val="00A920E0"/>
    <w:rsid w:val="00A93311"/>
    <w:rsid w:val="00A93994"/>
    <w:rsid w:val="00AA3B57"/>
    <w:rsid w:val="00AA7993"/>
    <w:rsid w:val="00AB35EB"/>
    <w:rsid w:val="00AB36A6"/>
    <w:rsid w:val="00AB72D2"/>
    <w:rsid w:val="00AC03A7"/>
    <w:rsid w:val="00AC1A5D"/>
    <w:rsid w:val="00AC24BB"/>
    <w:rsid w:val="00AC264A"/>
    <w:rsid w:val="00AC3942"/>
    <w:rsid w:val="00AC4FA8"/>
    <w:rsid w:val="00AD009C"/>
    <w:rsid w:val="00AD745D"/>
    <w:rsid w:val="00AE3B45"/>
    <w:rsid w:val="00AE4972"/>
    <w:rsid w:val="00AE6CBB"/>
    <w:rsid w:val="00B022C7"/>
    <w:rsid w:val="00B16303"/>
    <w:rsid w:val="00B2494A"/>
    <w:rsid w:val="00B2526B"/>
    <w:rsid w:val="00B34FFA"/>
    <w:rsid w:val="00B35AAD"/>
    <w:rsid w:val="00B367A6"/>
    <w:rsid w:val="00B37957"/>
    <w:rsid w:val="00B43F24"/>
    <w:rsid w:val="00B46B47"/>
    <w:rsid w:val="00B54729"/>
    <w:rsid w:val="00B5671F"/>
    <w:rsid w:val="00B6010F"/>
    <w:rsid w:val="00B6426A"/>
    <w:rsid w:val="00B64E37"/>
    <w:rsid w:val="00B76600"/>
    <w:rsid w:val="00B90C7C"/>
    <w:rsid w:val="00B91DC0"/>
    <w:rsid w:val="00B96380"/>
    <w:rsid w:val="00BA1454"/>
    <w:rsid w:val="00BA5D34"/>
    <w:rsid w:val="00BA7794"/>
    <w:rsid w:val="00BB012D"/>
    <w:rsid w:val="00BB1978"/>
    <w:rsid w:val="00BB3F92"/>
    <w:rsid w:val="00BB6DC5"/>
    <w:rsid w:val="00BC0B84"/>
    <w:rsid w:val="00BC2D12"/>
    <w:rsid w:val="00BC2E51"/>
    <w:rsid w:val="00BD32B2"/>
    <w:rsid w:val="00BD3915"/>
    <w:rsid w:val="00BE1232"/>
    <w:rsid w:val="00BE59CA"/>
    <w:rsid w:val="00BE731A"/>
    <w:rsid w:val="00BF0C8F"/>
    <w:rsid w:val="00BF6BA7"/>
    <w:rsid w:val="00C05765"/>
    <w:rsid w:val="00C12373"/>
    <w:rsid w:val="00C13B98"/>
    <w:rsid w:val="00C15295"/>
    <w:rsid w:val="00C2481B"/>
    <w:rsid w:val="00C342AC"/>
    <w:rsid w:val="00C355D0"/>
    <w:rsid w:val="00C360D4"/>
    <w:rsid w:val="00C366B9"/>
    <w:rsid w:val="00C37493"/>
    <w:rsid w:val="00C37546"/>
    <w:rsid w:val="00C41FE2"/>
    <w:rsid w:val="00C4445E"/>
    <w:rsid w:val="00C45D97"/>
    <w:rsid w:val="00C515E2"/>
    <w:rsid w:val="00C547F9"/>
    <w:rsid w:val="00C55AD9"/>
    <w:rsid w:val="00C57065"/>
    <w:rsid w:val="00C6207D"/>
    <w:rsid w:val="00C65C86"/>
    <w:rsid w:val="00C9162E"/>
    <w:rsid w:val="00CA3146"/>
    <w:rsid w:val="00CA537C"/>
    <w:rsid w:val="00CA5F13"/>
    <w:rsid w:val="00CA6B33"/>
    <w:rsid w:val="00CA6E8D"/>
    <w:rsid w:val="00CB1B4C"/>
    <w:rsid w:val="00CB73F5"/>
    <w:rsid w:val="00CC20DA"/>
    <w:rsid w:val="00CC46E0"/>
    <w:rsid w:val="00CC49A5"/>
    <w:rsid w:val="00CC51D6"/>
    <w:rsid w:val="00CC5948"/>
    <w:rsid w:val="00CD14E8"/>
    <w:rsid w:val="00CD2C64"/>
    <w:rsid w:val="00CD3CDC"/>
    <w:rsid w:val="00CD6BE2"/>
    <w:rsid w:val="00CD79AD"/>
    <w:rsid w:val="00CE04B9"/>
    <w:rsid w:val="00CF162A"/>
    <w:rsid w:val="00CF1A2D"/>
    <w:rsid w:val="00CF35FD"/>
    <w:rsid w:val="00CF4DD5"/>
    <w:rsid w:val="00CF75A0"/>
    <w:rsid w:val="00D00D87"/>
    <w:rsid w:val="00D01F46"/>
    <w:rsid w:val="00D02565"/>
    <w:rsid w:val="00D03A52"/>
    <w:rsid w:val="00D03FD3"/>
    <w:rsid w:val="00D123FD"/>
    <w:rsid w:val="00D15524"/>
    <w:rsid w:val="00D1662A"/>
    <w:rsid w:val="00D17037"/>
    <w:rsid w:val="00D205BF"/>
    <w:rsid w:val="00D2132A"/>
    <w:rsid w:val="00D319D7"/>
    <w:rsid w:val="00D327FC"/>
    <w:rsid w:val="00D34C54"/>
    <w:rsid w:val="00D369F6"/>
    <w:rsid w:val="00D46797"/>
    <w:rsid w:val="00D51BD3"/>
    <w:rsid w:val="00D52192"/>
    <w:rsid w:val="00D52794"/>
    <w:rsid w:val="00D53046"/>
    <w:rsid w:val="00D530AA"/>
    <w:rsid w:val="00D54B02"/>
    <w:rsid w:val="00D627C6"/>
    <w:rsid w:val="00D62C5D"/>
    <w:rsid w:val="00D65564"/>
    <w:rsid w:val="00D65B57"/>
    <w:rsid w:val="00D76A0A"/>
    <w:rsid w:val="00D81093"/>
    <w:rsid w:val="00D8393C"/>
    <w:rsid w:val="00D9057E"/>
    <w:rsid w:val="00D97DEA"/>
    <w:rsid w:val="00DA3AD5"/>
    <w:rsid w:val="00DB0536"/>
    <w:rsid w:val="00DB072B"/>
    <w:rsid w:val="00DB0B4D"/>
    <w:rsid w:val="00DB1132"/>
    <w:rsid w:val="00DB4865"/>
    <w:rsid w:val="00DB77F6"/>
    <w:rsid w:val="00DB77F7"/>
    <w:rsid w:val="00DB7B84"/>
    <w:rsid w:val="00DC3A07"/>
    <w:rsid w:val="00DC4163"/>
    <w:rsid w:val="00DC5145"/>
    <w:rsid w:val="00DD1CD3"/>
    <w:rsid w:val="00DD2F81"/>
    <w:rsid w:val="00DD4BBD"/>
    <w:rsid w:val="00DE00DF"/>
    <w:rsid w:val="00DE1BEA"/>
    <w:rsid w:val="00DE4E43"/>
    <w:rsid w:val="00DE5F4C"/>
    <w:rsid w:val="00DF15D3"/>
    <w:rsid w:val="00E037A2"/>
    <w:rsid w:val="00E04ED5"/>
    <w:rsid w:val="00E05FE0"/>
    <w:rsid w:val="00E0651A"/>
    <w:rsid w:val="00E13089"/>
    <w:rsid w:val="00E16F7C"/>
    <w:rsid w:val="00E263BB"/>
    <w:rsid w:val="00E265EF"/>
    <w:rsid w:val="00E31894"/>
    <w:rsid w:val="00E33C7D"/>
    <w:rsid w:val="00E3586A"/>
    <w:rsid w:val="00E36786"/>
    <w:rsid w:val="00E36B3A"/>
    <w:rsid w:val="00E36B7A"/>
    <w:rsid w:val="00E40928"/>
    <w:rsid w:val="00E54E69"/>
    <w:rsid w:val="00E57672"/>
    <w:rsid w:val="00E603F1"/>
    <w:rsid w:val="00E634FC"/>
    <w:rsid w:val="00E64EC4"/>
    <w:rsid w:val="00E65500"/>
    <w:rsid w:val="00E71781"/>
    <w:rsid w:val="00E72D07"/>
    <w:rsid w:val="00E75160"/>
    <w:rsid w:val="00E94C77"/>
    <w:rsid w:val="00EA05B8"/>
    <w:rsid w:val="00EA1D10"/>
    <w:rsid w:val="00EA6D87"/>
    <w:rsid w:val="00EB03D4"/>
    <w:rsid w:val="00EB0EEB"/>
    <w:rsid w:val="00EB39AA"/>
    <w:rsid w:val="00EC05A6"/>
    <w:rsid w:val="00ED3190"/>
    <w:rsid w:val="00EE02AB"/>
    <w:rsid w:val="00EE4911"/>
    <w:rsid w:val="00EE4C3B"/>
    <w:rsid w:val="00EF7EE5"/>
    <w:rsid w:val="00F11CA7"/>
    <w:rsid w:val="00F133A4"/>
    <w:rsid w:val="00F14FC5"/>
    <w:rsid w:val="00F1577E"/>
    <w:rsid w:val="00F22245"/>
    <w:rsid w:val="00F301B3"/>
    <w:rsid w:val="00F302EB"/>
    <w:rsid w:val="00F34833"/>
    <w:rsid w:val="00F36728"/>
    <w:rsid w:val="00F408EA"/>
    <w:rsid w:val="00F43C08"/>
    <w:rsid w:val="00F462A2"/>
    <w:rsid w:val="00F47CB5"/>
    <w:rsid w:val="00F5029E"/>
    <w:rsid w:val="00F52A0E"/>
    <w:rsid w:val="00F6237B"/>
    <w:rsid w:val="00F62647"/>
    <w:rsid w:val="00F66DFA"/>
    <w:rsid w:val="00F71F3A"/>
    <w:rsid w:val="00F75B71"/>
    <w:rsid w:val="00F81678"/>
    <w:rsid w:val="00F86295"/>
    <w:rsid w:val="00F96B43"/>
    <w:rsid w:val="00F96D2F"/>
    <w:rsid w:val="00FB0069"/>
    <w:rsid w:val="00FB1301"/>
    <w:rsid w:val="00FB2CD9"/>
    <w:rsid w:val="00FB50B7"/>
    <w:rsid w:val="00FC1698"/>
    <w:rsid w:val="00FC3349"/>
    <w:rsid w:val="00FC3DF4"/>
    <w:rsid w:val="00FC5B96"/>
    <w:rsid w:val="00FC7D5A"/>
    <w:rsid w:val="00FD4400"/>
    <w:rsid w:val="00FD487A"/>
    <w:rsid w:val="00FD64AD"/>
    <w:rsid w:val="00FE5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F17559F"/>
  <w15:chartTrackingRefBased/>
  <w15:docId w15:val="{93D592F9-7219-425A-A40A-B47CFBD7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30E33"/>
    <w:pPr>
      <w:widowControl w:val="0"/>
      <w:autoSpaceDE w:val="0"/>
      <w:autoSpaceDN w:val="0"/>
      <w:adjustRightInd w:val="0"/>
    </w:pPr>
  </w:style>
  <w:style w:type="paragraph" w:styleId="1">
    <w:name w:val="heading 1"/>
    <w:basedOn w:val="a"/>
    <w:next w:val="a"/>
    <w:qFormat/>
    <w:rsid w:val="000277BE"/>
    <w:pPr>
      <w:keepNext/>
      <w:shd w:val="clear" w:color="auto" w:fill="FFFFFF"/>
      <w:ind w:left="5"/>
      <w:jc w:val="center"/>
      <w:outlineLvl w:val="0"/>
    </w:pPr>
    <w:rPr>
      <w:color w:val="000000"/>
      <w:spacing w:val="3"/>
      <w:sz w:val="24"/>
      <w:szCs w:val="24"/>
    </w:rPr>
  </w:style>
  <w:style w:type="paragraph" w:styleId="2">
    <w:name w:val="heading 2"/>
    <w:basedOn w:val="a"/>
    <w:next w:val="a"/>
    <w:qFormat/>
    <w:rsid w:val="001B6D3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статьи"/>
    <w:basedOn w:val="a"/>
    <w:rsid w:val="00900198"/>
    <w:pPr>
      <w:spacing w:line="360" w:lineRule="auto"/>
      <w:ind w:firstLine="284"/>
      <w:jc w:val="both"/>
    </w:pPr>
  </w:style>
  <w:style w:type="paragraph" w:styleId="a4">
    <w:name w:val="header"/>
    <w:basedOn w:val="a"/>
    <w:link w:val="a5"/>
    <w:rsid w:val="005A0487"/>
    <w:pPr>
      <w:tabs>
        <w:tab w:val="center" w:pos="4677"/>
        <w:tab w:val="right" w:pos="9355"/>
      </w:tabs>
    </w:pPr>
  </w:style>
  <w:style w:type="character" w:styleId="a6">
    <w:name w:val="page number"/>
    <w:basedOn w:val="a0"/>
    <w:rsid w:val="005A0487"/>
  </w:style>
  <w:style w:type="paragraph" w:styleId="a7">
    <w:name w:val="footer"/>
    <w:basedOn w:val="a"/>
    <w:rsid w:val="005A0487"/>
    <w:pPr>
      <w:tabs>
        <w:tab w:val="center" w:pos="4677"/>
        <w:tab w:val="right" w:pos="9355"/>
      </w:tabs>
    </w:pPr>
  </w:style>
  <w:style w:type="paragraph" w:customStyle="1" w:styleId="a8">
    <w:name w:val="Знак Знак"/>
    <w:basedOn w:val="a"/>
    <w:autoRedefine/>
    <w:rsid w:val="005A0487"/>
    <w:pPr>
      <w:widowControl/>
      <w:autoSpaceDE/>
      <w:autoSpaceDN/>
      <w:adjustRightInd/>
      <w:spacing w:before="240" w:after="240"/>
      <w:jc w:val="center"/>
    </w:pPr>
    <w:rPr>
      <w:rFonts w:cs="Tahoma"/>
      <w:b/>
      <w:bCs/>
      <w:sz w:val="36"/>
      <w:szCs w:val="36"/>
      <w:lang w:eastAsia="en-US"/>
    </w:rPr>
  </w:style>
  <w:style w:type="character" w:styleId="a9">
    <w:name w:val="Hyperlink"/>
    <w:uiPriority w:val="99"/>
    <w:rsid w:val="00F71F3A"/>
    <w:rPr>
      <w:color w:val="0000FF"/>
      <w:u w:val="single"/>
    </w:rPr>
  </w:style>
  <w:style w:type="character" w:styleId="aa">
    <w:name w:val="FollowedHyperlink"/>
    <w:rsid w:val="00F71F3A"/>
    <w:rPr>
      <w:color w:val="800080"/>
      <w:u w:val="single"/>
    </w:rPr>
  </w:style>
  <w:style w:type="paragraph" w:styleId="ab">
    <w:name w:val="Subtitle"/>
    <w:basedOn w:val="a"/>
    <w:qFormat/>
    <w:rsid w:val="00DC5145"/>
    <w:pPr>
      <w:widowControl/>
      <w:autoSpaceDE/>
      <w:autoSpaceDN/>
      <w:adjustRightInd/>
      <w:spacing w:line="360" w:lineRule="auto"/>
      <w:jc w:val="center"/>
    </w:pPr>
    <w:rPr>
      <w:b/>
      <w:i/>
    </w:rPr>
  </w:style>
  <w:style w:type="paragraph" w:styleId="ac">
    <w:name w:val="Body Text"/>
    <w:basedOn w:val="a"/>
    <w:rsid w:val="00DC5145"/>
    <w:pPr>
      <w:spacing w:after="120"/>
    </w:pPr>
    <w:rPr>
      <w:b/>
      <w:bCs/>
    </w:rPr>
  </w:style>
  <w:style w:type="paragraph" w:styleId="ad">
    <w:name w:val="Body Text Indent"/>
    <w:basedOn w:val="a"/>
    <w:rsid w:val="00DC5145"/>
    <w:pPr>
      <w:spacing w:after="120"/>
      <w:ind w:left="283"/>
    </w:pPr>
    <w:rPr>
      <w:b/>
      <w:bCs/>
    </w:rPr>
  </w:style>
  <w:style w:type="paragraph" w:styleId="ae">
    <w:name w:val="footnote text"/>
    <w:basedOn w:val="a"/>
    <w:semiHidden/>
    <w:rsid w:val="00CF75A0"/>
    <w:pPr>
      <w:widowControl/>
      <w:autoSpaceDE/>
      <w:autoSpaceDN/>
      <w:adjustRightInd/>
    </w:pPr>
  </w:style>
  <w:style w:type="character" w:customStyle="1" w:styleId="apple-style-span">
    <w:name w:val="apple-style-span"/>
    <w:basedOn w:val="a0"/>
    <w:rsid w:val="00667ACD"/>
  </w:style>
  <w:style w:type="character" w:styleId="af">
    <w:name w:val="Emphasis"/>
    <w:qFormat/>
    <w:rsid w:val="00667ACD"/>
    <w:rPr>
      <w:i/>
      <w:iCs/>
    </w:rPr>
  </w:style>
  <w:style w:type="character" w:customStyle="1" w:styleId="apple-converted-space">
    <w:name w:val="apple-converted-space"/>
    <w:basedOn w:val="a0"/>
    <w:rsid w:val="00667ACD"/>
  </w:style>
  <w:style w:type="paragraph" w:customStyle="1" w:styleId="af0">
    <w:name w:val="Знак"/>
    <w:basedOn w:val="a"/>
    <w:autoRedefine/>
    <w:rsid w:val="00A90E2B"/>
    <w:pPr>
      <w:widowControl/>
      <w:autoSpaceDE/>
      <w:autoSpaceDN/>
      <w:adjustRightInd/>
      <w:jc w:val="both"/>
    </w:pPr>
    <w:rPr>
      <w:rFonts w:cs="Tahoma"/>
      <w:bCs/>
      <w:sz w:val="24"/>
      <w:szCs w:val="24"/>
      <w:lang w:eastAsia="en-US"/>
    </w:rPr>
  </w:style>
  <w:style w:type="paragraph" w:customStyle="1" w:styleId="af1">
    <w:name w:val="ОбычныйОтступ"/>
    <w:basedOn w:val="a"/>
    <w:rsid w:val="00BF6BA7"/>
    <w:pPr>
      <w:widowControl/>
      <w:adjustRightInd/>
      <w:ind w:left="720"/>
    </w:pPr>
    <w:rPr>
      <w:rFonts w:ascii="NTCourierVK/Cyrillic" w:hAnsi="NTCourierVK/Cyrillic"/>
      <w:lang w:val="en-GB" w:eastAsia="en-US"/>
    </w:rPr>
  </w:style>
  <w:style w:type="paragraph" w:customStyle="1" w:styleId="af2">
    <w:name w:val="основной текст"/>
    <w:basedOn w:val="ac"/>
    <w:link w:val="af3"/>
    <w:qFormat/>
    <w:rsid w:val="00BF6BA7"/>
    <w:pPr>
      <w:widowControl/>
      <w:autoSpaceDE/>
      <w:autoSpaceDN/>
      <w:adjustRightInd/>
      <w:spacing w:after="0" w:line="264" w:lineRule="auto"/>
      <w:ind w:firstLine="425"/>
      <w:jc w:val="both"/>
    </w:pPr>
    <w:rPr>
      <w:b w:val="0"/>
      <w:bCs w:val="0"/>
      <w:color w:val="000000"/>
    </w:rPr>
  </w:style>
  <w:style w:type="character" w:customStyle="1" w:styleId="af3">
    <w:name w:val="основной текст Знак"/>
    <w:link w:val="af2"/>
    <w:rsid w:val="00BF6BA7"/>
    <w:rPr>
      <w:color w:val="000000"/>
      <w:lang w:val="ru-RU" w:eastAsia="ru-RU" w:bidi="ar-SA"/>
    </w:rPr>
  </w:style>
  <w:style w:type="table" w:styleId="af4">
    <w:name w:val="Table Grid"/>
    <w:basedOn w:val="a1"/>
    <w:rsid w:val="004638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Знак"/>
    <w:basedOn w:val="a"/>
    <w:rsid w:val="00EC05A6"/>
    <w:pPr>
      <w:widowControl/>
      <w:autoSpaceDE/>
      <w:autoSpaceDN/>
      <w:adjustRightInd/>
      <w:spacing w:after="160" w:line="240" w:lineRule="exact"/>
    </w:pPr>
    <w:rPr>
      <w:rFonts w:ascii="Verdana" w:hAnsi="Verdana"/>
      <w:lang w:val="en-US" w:eastAsia="en-US"/>
    </w:rPr>
  </w:style>
  <w:style w:type="paragraph" w:customStyle="1" w:styleId="af6">
    <w:name w:val="Знак Знак Знак Знак"/>
    <w:basedOn w:val="a"/>
    <w:autoRedefine/>
    <w:rsid w:val="00912402"/>
    <w:pPr>
      <w:widowControl/>
      <w:autoSpaceDE/>
      <w:autoSpaceDN/>
      <w:adjustRightInd/>
      <w:spacing w:before="240" w:after="240"/>
      <w:jc w:val="center"/>
    </w:pPr>
    <w:rPr>
      <w:rFonts w:cs="Tahoma"/>
      <w:b/>
      <w:bCs/>
      <w:sz w:val="36"/>
      <w:szCs w:val="36"/>
      <w:lang w:eastAsia="en-US"/>
    </w:rPr>
  </w:style>
  <w:style w:type="paragraph" w:styleId="af7">
    <w:name w:val="Normal (Web)"/>
    <w:basedOn w:val="a"/>
    <w:unhideWhenUsed/>
    <w:rsid w:val="001B6D34"/>
    <w:pPr>
      <w:widowControl/>
      <w:autoSpaceDE/>
      <w:autoSpaceDN/>
      <w:adjustRightInd/>
      <w:spacing w:before="100" w:beforeAutospacing="1" w:after="100" w:afterAutospacing="1"/>
    </w:pPr>
    <w:rPr>
      <w:sz w:val="24"/>
      <w:szCs w:val="24"/>
    </w:rPr>
  </w:style>
  <w:style w:type="paragraph" w:styleId="af8">
    <w:name w:val="List Paragraph"/>
    <w:basedOn w:val="a"/>
    <w:qFormat/>
    <w:rsid w:val="001B6D34"/>
    <w:pPr>
      <w:widowControl/>
      <w:autoSpaceDE/>
      <w:autoSpaceDN/>
      <w:adjustRightInd/>
      <w:spacing w:after="200" w:line="276" w:lineRule="auto"/>
      <w:ind w:left="720"/>
      <w:contextualSpacing/>
    </w:pPr>
    <w:rPr>
      <w:rFonts w:eastAsia="Calibri"/>
      <w:sz w:val="22"/>
      <w:szCs w:val="22"/>
      <w:lang w:eastAsia="en-US"/>
    </w:rPr>
  </w:style>
  <w:style w:type="character" w:customStyle="1" w:styleId="a5">
    <w:name w:val="Верхний колонтитул Знак"/>
    <w:link w:val="a4"/>
    <w:rsid w:val="001B6D34"/>
    <w:rPr>
      <w:lang w:val="ru-RU" w:eastAsia="ru-RU" w:bidi="ar-SA"/>
    </w:rPr>
  </w:style>
  <w:style w:type="paragraph" w:styleId="20">
    <w:name w:val="Body Text 2"/>
    <w:basedOn w:val="a"/>
    <w:rsid w:val="00DE00DF"/>
    <w:pPr>
      <w:jc w:val="both"/>
    </w:pPr>
    <w:rPr>
      <w:rFonts w:ascii="Times New Roman CYR" w:hAnsi="Times New Roman CYR"/>
      <w:i/>
      <w:iCs/>
      <w:sz w:val="22"/>
      <w:lang w:val="el-GR" w:eastAsia="en-US"/>
    </w:rPr>
  </w:style>
  <w:style w:type="character" w:styleId="af9">
    <w:name w:val="Strong"/>
    <w:uiPriority w:val="22"/>
    <w:qFormat/>
    <w:rsid w:val="00E94C77"/>
    <w:rPr>
      <w:b/>
      <w:bCs/>
    </w:rPr>
  </w:style>
  <w:style w:type="paragraph" w:customStyle="1" w:styleId="10">
    <w:name w:val="Абзац списку1"/>
    <w:basedOn w:val="a"/>
    <w:rsid w:val="0069482C"/>
    <w:pPr>
      <w:widowControl/>
      <w:autoSpaceDE/>
      <w:autoSpaceDN/>
      <w:adjustRightInd/>
      <w:spacing w:after="200" w:line="276" w:lineRule="auto"/>
      <w:ind w:left="720"/>
    </w:pPr>
    <w:rPr>
      <w:sz w:val="22"/>
      <w:szCs w:val="22"/>
      <w:lang w:eastAsia="en-US"/>
    </w:rPr>
  </w:style>
  <w:style w:type="character" w:customStyle="1" w:styleId="q4iawc">
    <w:name w:val="q4iawc"/>
    <w:basedOn w:val="a0"/>
    <w:rsid w:val="009E704B"/>
    <w:rPr>
      <w:rFonts w:cs="Times New Roman"/>
    </w:rPr>
  </w:style>
  <w:style w:type="paragraph" w:customStyle="1" w:styleId="5">
    <w:name w:val="Знак Знак5 Знак Знак Знак Знак Знак Знак Знак Знак Знак Знак Знак Знак Знак Знак Знак Знак"/>
    <w:basedOn w:val="a"/>
    <w:rsid w:val="009E704B"/>
    <w:pPr>
      <w:widowControl/>
      <w:autoSpaceDE/>
      <w:autoSpaceDN/>
      <w:adjustRightInd/>
    </w:pPr>
    <w:rPr>
      <w:rFonts w:ascii="Verdana" w:hAnsi="Verdana" w:cs="Verdana"/>
      <w:lang w:val="en-US" w:eastAsia="en-US"/>
    </w:rPr>
  </w:style>
  <w:style w:type="paragraph" w:styleId="HTML">
    <w:name w:val="HTML Preformatted"/>
    <w:basedOn w:val="a"/>
    <w:link w:val="HTML0"/>
    <w:uiPriority w:val="99"/>
    <w:rsid w:val="00F462A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lang w:val="en-US" w:eastAsia="en-US"/>
    </w:rPr>
  </w:style>
  <w:style w:type="character" w:customStyle="1" w:styleId="y2iqfc">
    <w:name w:val="y2iqfc"/>
    <w:basedOn w:val="a0"/>
    <w:rsid w:val="00F462A2"/>
  </w:style>
  <w:style w:type="character" w:styleId="afa">
    <w:name w:val="Unresolved Mention"/>
    <w:basedOn w:val="a0"/>
    <w:uiPriority w:val="99"/>
    <w:semiHidden/>
    <w:unhideWhenUsed/>
    <w:rsid w:val="00F62647"/>
    <w:rPr>
      <w:color w:val="605E5C"/>
      <w:shd w:val="clear" w:color="auto" w:fill="E1DFDD"/>
    </w:rPr>
  </w:style>
  <w:style w:type="character" w:customStyle="1" w:styleId="HTML0">
    <w:name w:val="Стандартный HTML Знак"/>
    <w:basedOn w:val="a0"/>
    <w:link w:val="HTML"/>
    <w:uiPriority w:val="99"/>
    <w:rsid w:val="000366B5"/>
    <w:rPr>
      <w:rFonts w:ascii="Courier New" w:hAnsi="Courier New" w:cs="Courier New"/>
      <w:lang w:val="en-US" w:eastAsia="en-US"/>
    </w:rPr>
  </w:style>
  <w:style w:type="character" w:customStyle="1" w:styleId="14">
    <w:name w:val="Заголовок №14_"/>
    <w:link w:val="140"/>
    <w:locked/>
    <w:rsid w:val="004B5C9C"/>
    <w:rPr>
      <w:rFonts w:ascii="Arial" w:hAnsi="Arial"/>
      <w:b/>
      <w:sz w:val="27"/>
      <w:shd w:val="clear" w:color="auto" w:fill="FFFFFF"/>
    </w:rPr>
  </w:style>
  <w:style w:type="paragraph" w:customStyle="1" w:styleId="140">
    <w:name w:val="Заголовок №14"/>
    <w:basedOn w:val="a"/>
    <w:link w:val="14"/>
    <w:rsid w:val="004B5C9C"/>
    <w:pPr>
      <w:widowControl/>
      <w:shd w:val="clear" w:color="auto" w:fill="FFFFFF"/>
      <w:autoSpaceDE/>
      <w:autoSpaceDN/>
      <w:adjustRightInd/>
      <w:spacing w:before="360" w:after="60" w:line="446" w:lineRule="exact"/>
      <w:ind w:hanging="700"/>
    </w:pPr>
    <w:rPr>
      <w:rFonts w:ascii="Arial" w:hAnsi="Arial"/>
      <w:b/>
      <w:sz w:val="27"/>
    </w:rPr>
  </w:style>
  <w:style w:type="character" w:customStyle="1" w:styleId="1700pt">
    <w:name w:val="Основной текст (170) + Интервал 0 pt"/>
    <w:rsid w:val="004B5C9C"/>
    <w:rPr>
      <w:b/>
      <w:i/>
      <w:spacing w:val="0"/>
      <w:sz w:val="27"/>
    </w:rPr>
  </w:style>
  <w:style w:type="character" w:customStyle="1" w:styleId="21">
    <w:name w:val="Основной текст (2)_"/>
    <w:link w:val="210"/>
    <w:locked/>
    <w:rsid w:val="004B5C9C"/>
    <w:rPr>
      <w:sz w:val="28"/>
      <w:shd w:val="clear" w:color="auto" w:fill="FFFFFF"/>
    </w:rPr>
  </w:style>
  <w:style w:type="paragraph" w:customStyle="1" w:styleId="210">
    <w:name w:val="Основной текст (2)1"/>
    <w:basedOn w:val="a"/>
    <w:link w:val="21"/>
    <w:rsid w:val="004B5C9C"/>
    <w:pPr>
      <w:shd w:val="clear" w:color="auto" w:fill="FFFFFF"/>
      <w:autoSpaceDE/>
      <w:autoSpaceDN/>
      <w:adjustRightInd/>
      <w:spacing w:before="720" w:line="475" w:lineRule="exact"/>
      <w:ind w:hanging="420"/>
    </w:pPr>
    <w:rPr>
      <w:sz w:val="28"/>
    </w:rPr>
  </w:style>
  <w:style w:type="character" w:customStyle="1" w:styleId="afb">
    <w:name w:val="Курсив"/>
    <w:aliases w:val="Заголовок №2 + Trebuchet MS,22 pt,Основной текст + Sylfaen,6,5 pt6,Интервал 0 pt17"/>
    <w:rsid w:val="004B5C9C"/>
    <w:rPr>
      <w:i/>
    </w:rPr>
  </w:style>
  <w:style w:type="paragraph" w:customStyle="1" w:styleId="11">
    <w:name w:val="Без интервала1"/>
    <w:rsid w:val="004B5C9C"/>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722765">
      <w:bodyDiv w:val="1"/>
      <w:marLeft w:val="0"/>
      <w:marRight w:val="0"/>
      <w:marTop w:val="0"/>
      <w:marBottom w:val="0"/>
      <w:divBdr>
        <w:top w:val="none" w:sz="0" w:space="0" w:color="auto"/>
        <w:left w:val="none" w:sz="0" w:space="0" w:color="auto"/>
        <w:bottom w:val="none" w:sz="0" w:space="0" w:color="auto"/>
        <w:right w:val="none" w:sz="0" w:space="0" w:color="auto"/>
      </w:divBdr>
    </w:div>
    <w:div w:id="175662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jpeg"/><Relationship Id="rId21" Type="http://schemas.openxmlformats.org/officeDocument/2006/relationships/header" Target="header1.xml"/><Relationship Id="rId42" Type="http://schemas.openxmlformats.org/officeDocument/2006/relationships/hyperlink" Target="https://www.google.ru/search?hl=ru&amp;q=%D0%9F%D1%80%D0%B5%D0%B4%D0%BC%D0%B5%D1%82+%D0%B4%D0%BE%D1%81%D0%BB%D1%96%D0%B4%D0%B6%D0%B5%D0%BD%D0%BD%D1%8F&amp;btnG=%D0%9F%D0%BE%D0%B8%D1%81%D0%BA+%D0%B2+Google&amp;lr=&amp;mstk=AUtExfDpQFHptOJn5UHJgOdVovU10VmaO0z_rZczpKDqZDAXYSkPMnT9eRwOqe8oxEPy1pjmsgTHaxjhZA8VQUgIJX0QskLXMSqwhdh77k8AO2TEydMduaqZSGeJXz8Xdvg1HADqwhvMCN00SqqfQUSw9hAUls7-J7CXjx6hPnyrJHVZPzA&amp;csui=3&amp;ved=2ahUKEwjOtKGGjO6SAxVZEmIAHbqfAyoQgK4QegQIBBAB" TargetMode="External"/><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hyperlink" Target="https://www.researchgate.net/scientific-contributions/Oleg-Volodimirovic-Zornik-2200215107" TargetMode="External"/><Relationship Id="rId16" Type="http://schemas.openxmlformats.org/officeDocument/2006/relationships/hyperlink" Target="https://www.google.ru/search?hl=ru&amp;q=%D0%9F%D1%80%D0%B5%D0%B4%D0%BC%D0%B5%D1%82+%D0%B4%D0%BE%D1%81%D0%BB%D1%96%D0%B4%D0%B6%D0%B5%D0%BD%D0%BD%D1%8F&amp;btnG=%D0%9F%D0%BE%D0%B8%D1%81%D0%BA+%D0%B2+Google&amp;lr=&amp;mstk=AUtExfDpQFHptOJn5UHJgOdVovU10VmaO0z_rZczpKDqZDAXYSkPMnT9eRwOqe8oxEPy1pjmsgTHaxjhZA8VQUgIJX0QskLXMSqwhdh77k8AO2TEydMduaqZSGeJXz8Xdvg1HADqwhvMCN00SqqfQUSw9hAUls7-J7CXjx6hPnyrJHVZPzA&amp;csui=3&amp;ved=2ahUKEwjOtKGGjO6SAxVZEmIAHbqfAyoQgK4QegQIBBAB" TargetMode="External"/><Relationship Id="rId11" Type="http://schemas.openxmlformats.org/officeDocument/2006/relationships/hyperlink" Target="https://t.me/propulsioncongress_info" TargetMode="External"/><Relationship Id="rId24" Type="http://schemas.openxmlformats.org/officeDocument/2006/relationships/image" Target="media/image7.png"/><Relationship Id="rId32" Type="http://schemas.openxmlformats.org/officeDocument/2006/relationships/image" Target="media/image15.jpeg"/><Relationship Id="rId37" Type="http://schemas.openxmlformats.org/officeDocument/2006/relationships/hyperlink" Target="http://www.ukrbook.net/biblzak.html" TargetMode="External"/><Relationship Id="rId40" Type="http://schemas.openxmlformats.org/officeDocument/2006/relationships/hyperlink" Target="http://zakon2.rada.gov.ua/laws/show/55-2010-%D0%BF" TargetMode="External"/><Relationship Id="rId45" Type="http://schemas.openxmlformats.org/officeDocument/2006/relationships/header" Target="header3.xml"/><Relationship Id="rId53" Type="http://schemas.openxmlformats.org/officeDocument/2006/relationships/image" Target="media/image23.wmf"/><Relationship Id="rId58" Type="http://schemas.openxmlformats.org/officeDocument/2006/relationships/oleObject" Target="embeddings/oleObject7.bin"/><Relationship Id="rId66" Type="http://schemas.openxmlformats.org/officeDocument/2006/relationships/hyperlink" Target="https://doi.org/10.3390/designs2040036" TargetMode="External"/><Relationship Id="rId74" Type="http://schemas.openxmlformats.org/officeDocument/2006/relationships/hyperlink" Target="https://www.researchgate.net/profile/Kate-Doroshenko" TargetMode="External"/><Relationship Id="rId5" Type="http://schemas.openxmlformats.org/officeDocument/2006/relationships/webSettings" Target="webSettings.xml"/><Relationship Id="rId61" Type="http://schemas.openxmlformats.org/officeDocument/2006/relationships/image" Target="media/image27.wmf"/><Relationship Id="rId19" Type="http://schemas.openxmlformats.org/officeDocument/2006/relationships/image" Target="media/image5.png"/><Relationship Id="rId14" Type="http://schemas.openxmlformats.org/officeDocument/2006/relationships/image" Target="media/image2.png"/><Relationship Id="rId22" Type="http://schemas.openxmlformats.org/officeDocument/2006/relationships/header" Target="header2.xml"/><Relationship Id="rId27" Type="http://schemas.openxmlformats.org/officeDocument/2006/relationships/image" Target="media/image10.png"/><Relationship Id="rId30" Type="http://schemas.openxmlformats.org/officeDocument/2006/relationships/image" Target="media/image13.jpeg"/><Relationship Id="rId35" Type="http://schemas.openxmlformats.org/officeDocument/2006/relationships/image" Target="media/image18.wmf"/><Relationship Id="rId43" Type="http://schemas.openxmlformats.org/officeDocument/2006/relationships/hyperlink" Target="&#1044;&#1086;&#1076;&#1072;&#1090;&#1086;&#1082;%203%20&#1042;&#1030;&#1044;&#1054;&#1052;&#1054;&#1057;&#1058;&#1030;%20&#1055;&#1056;&#1054;%20&#1040;&#1042;&#1058;&#1054;&#1056;&#1030;&#1042;.pdf" TargetMode="External"/><Relationship Id="rId48" Type="http://schemas.openxmlformats.org/officeDocument/2006/relationships/oleObject" Target="embeddings/oleObject2.bin"/><Relationship Id="rId56" Type="http://schemas.openxmlformats.org/officeDocument/2006/relationships/oleObject" Target="embeddings/oleObject6.bin"/><Relationship Id="rId64" Type="http://schemas.openxmlformats.org/officeDocument/2006/relationships/oleObject" Target="embeddings/oleObject10.bin"/><Relationship Id="rId69" Type="http://schemas.openxmlformats.org/officeDocument/2006/relationships/hyperlink" Target="mailto:ivchenko-progress@ivchenko-progress.com" TargetMode="External"/><Relationship Id="rId77" Type="http://schemas.openxmlformats.org/officeDocument/2006/relationships/theme" Target="theme/theme1.xml"/><Relationship Id="rId8" Type="http://schemas.openxmlformats.org/officeDocument/2006/relationships/hyperlink" Target="&#1044;&#1086;&#1076;&#1072;&#1090;&#1086;&#1082;%204%20&#1047;&#1040;&#1071;&#1042;&#1050;&#1040;%20&#1053;&#1040;%20&#1059;&#1063;&#1040;&#1057;&#1058;&#1068;%20&#1059;%20&#1050;&#1054;&#1053;&#1043;&#1056;&#1045;&#1057;&#1030;.docx" TargetMode="External"/><Relationship Id="rId51" Type="http://schemas.openxmlformats.org/officeDocument/2006/relationships/image" Target="media/image22.wmf"/><Relationship Id="rId72" Type="http://schemas.openxmlformats.org/officeDocument/2006/relationships/hyperlink" Target="https://orcid.org/0000-0001-7656-1371?lang=ru" TargetMode="External"/><Relationship Id="rId3" Type="http://schemas.openxmlformats.org/officeDocument/2006/relationships/styles" Target="styles.xml"/><Relationship Id="rId12" Type="http://schemas.openxmlformats.org/officeDocument/2006/relationships/hyperlink" Target="http://www.nbuv.gov.ua" TargetMode="External"/><Relationship Id="rId17" Type="http://schemas.openxmlformats.org/officeDocument/2006/relationships/hyperlink" Target="http://www.ukrbook.net/biblzak.html" TargetMode="External"/><Relationship Id="rId25" Type="http://schemas.openxmlformats.org/officeDocument/2006/relationships/image" Target="media/image8.emf"/><Relationship Id="rId33" Type="http://schemas.openxmlformats.org/officeDocument/2006/relationships/image" Target="media/image16.jpeg"/><Relationship Id="rId38" Type="http://schemas.openxmlformats.org/officeDocument/2006/relationships/hyperlink" Target="file:///D:\Engineer\&#1048;&#1085;&#1089;&#1090;&#1080;&#1090;&#1091;&#1090;\&#1050;&#1086;&#1085;&#1092;&#1077;&#1088;&#1077;&#1085;&#1094;&#1080;&#1080;\&#1050;&#1086;&#1085;&#1075;&#1088;&#1077;&#1089;&#1089;\&#1050;&#1054;&#1053;&#1043;&#1056;&#1045;&#1057;&#1057;_2023\--&#1056;&#1072;&#1089;&#1089;&#1099;&#1083;&#1082;&#1072;%20-%20&#1087;&#1088;&#1080;&#1075;&#1083;&#1072;&#1096;&#1077;&#1085;&#1080;&#1077;%20XXV%20&#1050;&#1086;&#1085;&#1075;&#1088;&#1077;&#1089;&#1089;%20(2023)\-&#1055;&#1072;&#1084;&#1103;&#1090;&#1082;&#1072;%20&#1072;&#1074;&#1090;&#1086;&#1088;&#1072;&#1084;_(&#1090;&#1088;&#1077;&#1073;&#1086;&#1074;&#1072;&#1085;&#1080;&#1103;)\&#1055;&#1088;&#1080;&#1083;&#1086;&#1078;&#1077;&#1085;&#1080;&#1077;_2_&#1041;&#1048;&#1041;&#1051;&#1048;&#1054;&#1043;&#1056;&#1040;&#1060;&#1048;&#1063;&#1045;&#1057;&#1050;&#1048;&#1045;%20&#1054;&#1055;&#1048;&#1057;&#1040;&#1053;&#1048;&#1071;%20&#1048;%20REFERENCES%20.doc" TargetMode="External"/><Relationship Id="rId46" Type="http://schemas.openxmlformats.org/officeDocument/2006/relationships/image" Target="media/image19.jpeg"/><Relationship Id="rId59" Type="http://schemas.openxmlformats.org/officeDocument/2006/relationships/image" Target="media/image26.wmf"/><Relationship Id="rId67" Type="http://schemas.openxmlformats.org/officeDocument/2006/relationships/hyperlink" Target="mailto:zhornikov@ivchenko-progress.com" TargetMode="External"/><Relationship Id="rId20" Type="http://schemas.openxmlformats.org/officeDocument/2006/relationships/image" Target="media/image6.png"/><Relationship Id="rId41" Type="http://schemas.openxmlformats.org/officeDocument/2006/relationships/hyperlink" Target="http://www.translit.kh.ua/" TargetMode="External"/><Relationship Id="rId54" Type="http://schemas.openxmlformats.org/officeDocument/2006/relationships/oleObject" Target="embeddings/oleObject5.bin"/><Relationship Id="rId62" Type="http://schemas.openxmlformats.org/officeDocument/2006/relationships/oleObject" Target="embeddings/oleObject9.bin"/><Relationship Id="rId70" Type="http://schemas.openxmlformats.org/officeDocument/2006/relationships/hyperlink" Target="https://orcid.org/0000-0001-7656-1371?lang=ru" TargetMode="External"/><Relationship Id="rId75" Type="http://schemas.openxmlformats.org/officeDocument/2006/relationships/hyperlink" Target="https://www.google.ru/search?hl=ru&amp;q=%D0%9F%D1%80%D0%B5%D0%B4%D0%BC%D0%B5%D1%82+%D0%B4%D0%BE%D1%81%D0%BB%D1%96%D0%B4%D0%B6%D0%B5%D0%BD%D0%BD%D1%8F&amp;btnG=%D0%9F%D0%BE%D0%B8%D1%81%D0%BA+%D0%B2+Google&amp;lr=&amp;mstk=AUtExfDpQFHptOJn5UHJgOdVovU10VmaO0z_rZczpKDqZDAXYSkPMnT9eRwOqe8oxEPy1pjmsgTHaxjhZA8VQUgIJX0QskLXMSqwhdh77k8AO2TEydMduaqZSGeJXz8Xdvg1HADqwhvMCN00SqqfQUSw9hAUls7-J7CXjx6hPnyrJHVZPzA&amp;csui=3&amp;ved=2ahUKEwjOtKGGjO6SAxVZEmIAHbqfAyoQgK4QegQIBBAB"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oter" Target="footer1.xml"/><Relationship Id="rId28" Type="http://schemas.openxmlformats.org/officeDocument/2006/relationships/image" Target="media/image11.jpeg"/><Relationship Id="rId36" Type="http://schemas.openxmlformats.org/officeDocument/2006/relationships/oleObject" Target="embeddings/oleObject1.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hyperlink" Target="mailto:aedlab@gmail.com" TargetMode="External"/><Relationship Id="rId31" Type="http://schemas.openxmlformats.org/officeDocument/2006/relationships/image" Target="media/image14.jpeg"/><Relationship Id="rId44" Type="http://schemas.openxmlformats.org/officeDocument/2006/relationships/hyperlink" Target="https://orcid.org/register" TargetMode="External"/><Relationship Id="rId52" Type="http://schemas.openxmlformats.org/officeDocument/2006/relationships/oleObject" Target="embeddings/oleObject4.bin"/><Relationship Id="rId60" Type="http://schemas.openxmlformats.org/officeDocument/2006/relationships/oleObject" Target="embeddings/oleObject8.bin"/><Relationship Id="rId65" Type="http://schemas.openxmlformats.org/officeDocument/2006/relationships/image" Target="media/image29.emf"/><Relationship Id="rId73" Type="http://schemas.openxmlformats.org/officeDocument/2006/relationships/hyperlink" Target="https://orcid.org/0000-0001-6495-3263" TargetMode="External"/><Relationship Id="rId4" Type="http://schemas.openxmlformats.org/officeDocument/2006/relationships/settings" Target="settings.xml"/><Relationship Id="rId9" Type="http://schemas.openxmlformats.org/officeDocument/2006/relationships/hyperlink" Target="&#1044;&#1086;&#1076;&#1072;&#1090;&#1086;&#1082;%203%20&#1042;&#1030;&#1044;&#1054;&#1052;&#1054;&#1057;&#1058;&#1030;%20&#1055;&#1056;&#1054;%20&#1040;&#1042;&#1058;&#1054;&#1056;&#1030;&#1042;.docx" TargetMode="External"/><Relationship Id="rId13" Type="http://schemas.openxmlformats.org/officeDocument/2006/relationships/image" Target="media/image1.png"/><Relationship Id="rId18" Type="http://schemas.openxmlformats.org/officeDocument/2006/relationships/image" Target="media/image4.png"/><Relationship Id="rId39" Type="http://schemas.openxmlformats.org/officeDocument/2006/relationships/hyperlink" Target="&#1044;&#1086;&#1076;&#1072;&#1090;&#1086;&#1082;%202%20REFERENCES%20(&#1090;&#1088;&#1072;&#1085;&#1089;&#1083;&#1110;&#1090;&#1077;&#1088;&#1086;&#1074;&#1072;&#1085;&#1080;&#1081;%20&#1089;&#1087;&#1080;&#1089;&#1086;&#1082;).pdf" TargetMode="External"/><Relationship Id="rId34" Type="http://schemas.openxmlformats.org/officeDocument/2006/relationships/image" Target="media/image17.jpeg"/><Relationship Id="rId50" Type="http://schemas.openxmlformats.org/officeDocument/2006/relationships/oleObject" Target="embeddings/oleObject3.bin"/><Relationship Id="rId55" Type="http://schemas.openxmlformats.org/officeDocument/2006/relationships/image" Target="media/image24.wmf"/><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researchgate.net/profile/Mykhailo-Mitrakhovich" TargetMode="External"/><Relationship Id="rId2" Type="http://schemas.openxmlformats.org/officeDocument/2006/relationships/numbering" Target="numbering.xml"/><Relationship Id="rId29" Type="http://schemas.openxmlformats.org/officeDocument/2006/relationships/image" Target="media/image1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C72487AC-266E-44ED-9655-13D4EE477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11</Pages>
  <Words>25824</Words>
  <Characters>14720</Characters>
  <Application>Microsoft Office Word</Application>
  <DocSecurity>0</DocSecurity>
  <Lines>122</Lines>
  <Paragraphs>80</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Требования к оформлению статьи</vt:lpstr>
      <vt:lpstr>ИССЛЕДОВАНИЕ СВЕРЛЕНИЯ СМЕШАННЫХ ПАКЕТОВ ИЗ КМ И ТИТАНОВЫХ СПЛАВОВ</vt:lpstr>
      <vt:lpstr>ИССЛЕДОВАНИЕ СВЕРЛЕНИЯ СМЕШАННЫХ ПАКЕТОВ ИЗ КМ И ТИТАНОВЫХ СПЛАВОВ</vt:lpstr>
    </vt:vector>
  </TitlesOfParts>
  <Company>ХАИ</Company>
  <LinksUpToDate>false</LinksUpToDate>
  <CharactersWithSpaces>40464</CharactersWithSpaces>
  <SharedDoc>false</SharedDoc>
  <HLinks>
    <vt:vector size="222" baseType="variant">
      <vt:variant>
        <vt:i4>5242908</vt:i4>
      </vt:variant>
      <vt:variant>
        <vt:i4>144</vt:i4>
      </vt:variant>
      <vt:variant>
        <vt:i4>0</vt:i4>
      </vt:variant>
      <vt:variant>
        <vt:i4>5</vt:i4>
      </vt:variant>
      <vt:variant>
        <vt:lpwstr>https://orcid.org/0000-0001-6495-3263</vt:lpwstr>
      </vt:variant>
      <vt:variant>
        <vt:lpwstr/>
      </vt:variant>
      <vt:variant>
        <vt:i4>1638430</vt:i4>
      </vt:variant>
      <vt:variant>
        <vt:i4>141</vt:i4>
      </vt:variant>
      <vt:variant>
        <vt:i4>0</vt:i4>
      </vt:variant>
      <vt:variant>
        <vt:i4>5</vt:i4>
      </vt:variant>
      <vt:variant>
        <vt:lpwstr>https://orcid.org/0000-0001-7656-1371?lang=ru</vt:lpwstr>
      </vt:variant>
      <vt:variant>
        <vt:lpwstr/>
      </vt:variant>
      <vt:variant>
        <vt:i4>6750321</vt:i4>
      </vt:variant>
      <vt:variant>
        <vt:i4>138</vt:i4>
      </vt:variant>
      <vt:variant>
        <vt:i4>0</vt:i4>
      </vt:variant>
      <vt:variant>
        <vt:i4>5</vt:i4>
      </vt:variant>
      <vt:variant>
        <vt:lpwstr>https://www.researchgate.net/profile/Mykhailo-Mitrakhovich</vt:lpwstr>
      </vt:variant>
      <vt:variant>
        <vt:lpwstr/>
      </vt:variant>
      <vt:variant>
        <vt:i4>1638430</vt:i4>
      </vt:variant>
      <vt:variant>
        <vt:i4>135</vt:i4>
      </vt:variant>
      <vt:variant>
        <vt:i4>0</vt:i4>
      </vt:variant>
      <vt:variant>
        <vt:i4>5</vt:i4>
      </vt:variant>
      <vt:variant>
        <vt:lpwstr>https://orcid.org/0000-0001-7656-1371?lang=ru</vt:lpwstr>
      </vt:variant>
      <vt:variant>
        <vt:lpwstr/>
      </vt:variant>
      <vt:variant>
        <vt:i4>7077963</vt:i4>
      </vt:variant>
      <vt:variant>
        <vt:i4>132</vt:i4>
      </vt:variant>
      <vt:variant>
        <vt:i4>0</vt:i4>
      </vt:variant>
      <vt:variant>
        <vt:i4>5</vt:i4>
      </vt:variant>
      <vt:variant>
        <vt:lpwstr>mailto:ivchenko-progress@ivchenko-progress.com</vt:lpwstr>
      </vt:variant>
      <vt:variant>
        <vt:lpwstr/>
      </vt:variant>
      <vt:variant>
        <vt:i4>3932261</vt:i4>
      </vt:variant>
      <vt:variant>
        <vt:i4>129</vt:i4>
      </vt:variant>
      <vt:variant>
        <vt:i4>0</vt:i4>
      </vt:variant>
      <vt:variant>
        <vt:i4>5</vt:i4>
      </vt:variant>
      <vt:variant>
        <vt:lpwstr>https://www.researchgate.net/scientific-contributions/Oleg-Volodimirovic-Zornik-2200215107</vt:lpwstr>
      </vt:variant>
      <vt:variant>
        <vt:lpwstr/>
      </vt:variant>
      <vt:variant>
        <vt:i4>2097238</vt:i4>
      </vt:variant>
      <vt:variant>
        <vt:i4>126</vt:i4>
      </vt:variant>
      <vt:variant>
        <vt:i4>0</vt:i4>
      </vt:variant>
      <vt:variant>
        <vt:i4>5</vt:i4>
      </vt:variant>
      <vt:variant>
        <vt:lpwstr>mailto:zhornikov@ivchenko-progress.com</vt:lpwstr>
      </vt:variant>
      <vt:variant>
        <vt:lpwstr/>
      </vt:variant>
      <vt:variant>
        <vt:i4>4259935</vt:i4>
      </vt:variant>
      <vt:variant>
        <vt:i4>123</vt:i4>
      </vt:variant>
      <vt:variant>
        <vt:i4>0</vt:i4>
      </vt:variant>
      <vt:variant>
        <vt:i4>5</vt:i4>
      </vt:variant>
      <vt:variant>
        <vt:lpwstr>mailto:kiki_ua@ukr.net</vt:lpwstr>
      </vt:variant>
      <vt:variant>
        <vt:lpwstr/>
      </vt:variant>
      <vt:variant>
        <vt:i4>7077963</vt:i4>
      </vt:variant>
      <vt:variant>
        <vt:i4>120</vt:i4>
      </vt:variant>
      <vt:variant>
        <vt:i4>0</vt:i4>
      </vt:variant>
      <vt:variant>
        <vt:i4>5</vt:i4>
      </vt:variant>
      <vt:variant>
        <vt:lpwstr>mailto:ivchenko-progress@ivchenko-progress.com</vt:lpwstr>
      </vt:variant>
      <vt:variant>
        <vt:lpwstr/>
      </vt:variant>
      <vt:variant>
        <vt:i4>2097238</vt:i4>
      </vt:variant>
      <vt:variant>
        <vt:i4>117</vt:i4>
      </vt:variant>
      <vt:variant>
        <vt:i4>0</vt:i4>
      </vt:variant>
      <vt:variant>
        <vt:i4>5</vt:i4>
      </vt:variant>
      <vt:variant>
        <vt:lpwstr>mailto:zhornikov@ivchenko-progress.com</vt:lpwstr>
      </vt:variant>
      <vt:variant>
        <vt:lpwstr/>
      </vt:variant>
      <vt:variant>
        <vt:i4>7995497</vt:i4>
      </vt:variant>
      <vt:variant>
        <vt:i4>114</vt:i4>
      </vt:variant>
      <vt:variant>
        <vt:i4>0</vt:i4>
      </vt:variant>
      <vt:variant>
        <vt:i4>5</vt:i4>
      </vt:variant>
      <vt:variant>
        <vt:lpwstr>https://doi.org/10.3390/designs2040036</vt:lpwstr>
      </vt:variant>
      <vt:variant>
        <vt:lpwstr/>
      </vt:variant>
      <vt:variant>
        <vt:i4>7536675</vt:i4>
      </vt:variant>
      <vt:variant>
        <vt:i4>81</vt:i4>
      </vt:variant>
      <vt:variant>
        <vt:i4>0</vt:i4>
      </vt:variant>
      <vt:variant>
        <vt:i4>5</vt:i4>
      </vt:variant>
      <vt:variant>
        <vt:lpwstr>https://orcid.org/register</vt:lpwstr>
      </vt:variant>
      <vt:variant>
        <vt:lpwstr/>
      </vt:variant>
      <vt:variant>
        <vt:i4>7667723</vt:i4>
      </vt:variant>
      <vt:variant>
        <vt:i4>78</vt:i4>
      </vt:variant>
      <vt:variant>
        <vt:i4>0</vt:i4>
      </vt:variant>
      <vt:variant>
        <vt:i4>5</vt:i4>
      </vt:variant>
      <vt:variant>
        <vt:lpwstr/>
      </vt:variant>
      <vt:variant>
        <vt:lpwstr>СВЕДЕНИЯ_ПРО_АВТОРОВ</vt:lpwstr>
      </vt:variant>
      <vt:variant>
        <vt:i4>5506118</vt:i4>
      </vt:variant>
      <vt:variant>
        <vt:i4>75</vt:i4>
      </vt:variant>
      <vt:variant>
        <vt:i4>0</vt:i4>
      </vt:variant>
      <vt:variant>
        <vt:i4>5</vt:i4>
      </vt:variant>
      <vt:variant>
        <vt:lpwstr/>
      </vt:variant>
      <vt:variant>
        <vt:lpwstr>АННОТАЦИЯ_2</vt:lpwstr>
      </vt:variant>
      <vt:variant>
        <vt:i4>132199</vt:i4>
      </vt:variant>
      <vt:variant>
        <vt:i4>72</vt:i4>
      </vt:variant>
      <vt:variant>
        <vt:i4>0</vt:i4>
      </vt:variant>
      <vt:variant>
        <vt:i4>5</vt:i4>
      </vt:variant>
      <vt:variant>
        <vt:lpwstr/>
      </vt:variant>
      <vt:variant>
        <vt:lpwstr>Дополнительная_информация</vt:lpwstr>
      </vt:variant>
      <vt:variant>
        <vt:i4>7602190</vt:i4>
      </vt:variant>
      <vt:variant>
        <vt:i4>69</vt:i4>
      </vt:variant>
      <vt:variant>
        <vt:i4>0</vt:i4>
      </vt:variant>
      <vt:variant>
        <vt:i4>5</vt:i4>
      </vt:variant>
      <vt:variant>
        <vt:lpwstr>Приложение_2_БИБЛИОГРАФИЧЕСКИЕ ОПИСАНИЯ И REFERENCES .doc</vt:lpwstr>
      </vt:variant>
      <vt:variant>
        <vt:lpwstr/>
      </vt:variant>
      <vt:variant>
        <vt:i4>4194327</vt:i4>
      </vt:variant>
      <vt:variant>
        <vt:i4>66</vt:i4>
      </vt:variant>
      <vt:variant>
        <vt:i4>0</vt:i4>
      </vt:variant>
      <vt:variant>
        <vt:i4>5</vt:i4>
      </vt:variant>
      <vt:variant>
        <vt:lpwstr>http://translit.net/</vt:lpwstr>
      </vt:variant>
      <vt:variant>
        <vt:lpwstr/>
      </vt:variant>
      <vt:variant>
        <vt:i4>3670128</vt:i4>
      </vt:variant>
      <vt:variant>
        <vt:i4>63</vt:i4>
      </vt:variant>
      <vt:variant>
        <vt:i4>0</vt:i4>
      </vt:variant>
      <vt:variant>
        <vt:i4>5</vt:i4>
      </vt:variant>
      <vt:variant>
        <vt:lpwstr>http://www.translit.kh.ua/</vt:lpwstr>
      </vt:variant>
      <vt:variant>
        <vt:lpwstr/>
      </vt:variant>
      <vt:variant>
        <vt:i4>2883689</vt:i4>
      </vt:variant>
      <vt:variant>
        <vt:i4>60</vt:i4>
      </vt:variant>
      <vt:variant>
        <vt:i4>0</vt:i4>
      </vt:variant>
      <vt:variant>
        <vt:i4>5</vt:i4>
      </vt:variant>
      <vt:variant>
        <vt:lpwstr>http://zakon2.rada.gov.ua/laws/show/55-2010-%D0%BF</vt:lpwstr>
      </vt:variant>
      <vt:variant>
        <vt:lpwstr/>
      </vt:variant>
      <vt:variant>
        <vt:i4>7602190</vt:i4>
      </vt:variant>
      <vt:variant>
        <vt:i4>57</vt:i4>
      </vt:variant>
      <vt:variant>
        <vt:i4>0</vt:i4>
      </vt:variant>
      <vt:variant>
        <vt:i4>5</vt:i4>
      </vt:variant>
      <vt:variant>
        <vt:lpwstr>Приложение_2_БИБЛИОГРАФИЧЕСКИЕ ОПИСАНИЯ И REFERENCES .doc</vt:lpwstr>
      </vt:variant>
      <vt:variant>
        <vt:lpwstr/>
      </vt:variant>
      <vt:variant>
        <vt:i4>72221755</vt:i4>
      </vt:variant>
      <vt:variant>
        <vt:i4>54</vt:i4>
      </vt:variant>
      <vt:variant>
        <vt:i4>0</vt:i4>
      </vt:variant>
      <vt:variant>
        <vt:i4>5</vt:i4>
      </vt:variant>
      <vt:variant>
        <vt:lpwstr/>
      </vt:variant>
      <vt:variant>
        <vt:lpwstr>ЛИТЕРАТУРА</vt:lpwstr>
      </vt:variant>
      <vt:variant>
        <vt:i4>70714420</vt:i4>
      </vt:variant>
      <vt:variant>
        <vt:i4>51</vt:i4>
      </vt:variant>
      <vt:variant>
        <vt:i4>0</vt:i4>
      </vt:variant>
      <vt:variant>
        <vt:i4>5</vt:i4>
      </vt:variant>
      <vt:variant>
        <vt:lpwstr/>
      </vt:variant>
      <vt:variant>
        <vt:lpwstr>Подразделы</vt:lpwstr>
      </vt:variant>
      <vt:variant>
        <vt:i4>655373</vt:i4>
      </vt:variant>
      <vt:variant>
        <vt:i4>48</vt:i4>
      </vt:variant>
      <vt:variant>
        <vt:i4>0</vt:i4>
      </vt:variant>
      <vt:variant>
        <vt:i4>5</vt:i4>
      </vt:variant>
      <vt:variant>
        <vt:lpwstr/>
      </vt:variant>
      <vt:variant>
        <vt:lpwstr>ЗАГОЛОВКИ</vt:lpwstr>
      </vt:variant>
      <vt:variant>
        <vt:i4>917619</vt:i4>
      </vt:variant>
      <vt:variant>
        <vt:i4>42</vt:i4>
      </vt:variant>
      <vt:variant>
        <vt:i4>0</vt:i4>
      </vt:variant>
      <vt:variant>
        <vt:i4>5</vt:i4>
      </vt:variant>
      <vt:variant>
        <vt:lpwstr/>
      </vt:variant>
      <vt:variant>
        <vt:lpwstr>Подрисуночные</vt:lpwstr>
      </vt:variant>
      <vt:variant>
        <vt:i4>71238724</vt:i4>
      </vt:variant>
      <vt:variant>
        <vt:i4>36</vt:i4>
      </vt:variant>
      <vt:variant>
        <vt:i4>0</vt:i4>
      </vt:variant>
      <vt:variant>
        <vt:i4>5</vt:i4>
      </vt:variant>
      <vt:variant>
        <vt:lpwstr/>
      </vt:variant>
      <vt:variant>
        <vt:lpwstr>Иллюстрация</vt:lpwstr>
      </vt:variant>
      <vt:variant>
        <vt:i4>68354055</vt:i4>
      </vt:variant>
      <vt:variant>
        <vt:i4>33</vt:i4>
      </vt:variant>
      <vt:variant>
        <vt:i4>0</vt:i4>
      </vt:variant>
      <vt:variant>
        <vt:i4>5</vt:i4>
      </vt:variant>
      <vt:variant>
        <vt:lpwstr/>
      </vt:variant>
      <vt:variant>
        <vt:lpwstr>ТЕКСТ_СТАТЬИ</vt:lpwstr>
      </vt:variant>
      <vt:variant>
        <vt:i4>70516828</vt:i4>
      </vt:variant>
      <vt:variant>
        <vt:i4>30</vt:i4>
      </vt:variant>
      <vt:variant>
        <vt:i4>0</vt:i4>
      </vt:variant>
      <vt:variant>
        <vt:i4>5</vt:i4>
      </vt:variant>
      <vt:variant>
        <vt:lpwstr/>
      </vt:variant>
      <vt:variant>
        <vt:lpwstr>КЛЮЧЕВЫЕ_СЛОВА</vt:lpwstr>
      </vt:variant>
      <vt:variant>
        <vt:i4>5506118</vt:i4>
      </vt:variant>
      <vt:variant>
        <vt:i4>27</vt:i4>
      </vt:variant>
      <vt:variant>
        <vt:i4>0</vt:i4>
      </vt:variant>
      <vt:variant>
        <vt:i4>5</vt:i4>
      </vt:variant>
      <vt:variant>
        <vt:lpwstr/>
      </vt:variant>
      <vt:variant>
        <vt:lpwstr>АННОТАЦИЯ_1</vt:lpwstr>
      </vt:variant>
      <vt:variant>
        <vt:i4>73990154</vt:i4>
      </vt:variant>
      <vt:variant>
        <vt:i4>24</vt:i4>
      </vt:variant>
      <vt:variant>
        <vt:i4>0</vt:i4>
      </vt:variant>
      <vt:variant>
        <vt:i4>5</vt:i4>
      </vt:variant>
      <vt:variant>
        <vt:lpwstr/>
      </vt:variant>
      <vt:variant>
        <vt:lpwstr>ЗАГОЛОВОК_СТАТЬИ</vt:lpwstr>
      </vt:variant>
      <vt:variant>
        <vt:i4>71304257</vt:i4>
      </vt:variant>
      <vt:variant>
        <vt:i4>21</vt:i4>
      </vt:variant>
      <vt:variant>
        <vt:i4>0</vt:i4>
      </vt:variant>
      <vt:variant>
        <vt:i4>5</vt:i4>
      </vt:variant>
      <vt:variant>
        <vt:lpwstr/>
      </vt:variant>
      <vt:variant>
        <vt:lpwstr>ОРГАНИЗАЦИЯ</vt:lpwstr>
      </vt:variant>
      <vt:variant>
        <vt:i4>4128827</vt:i4>
      </vt:variant>
      <vt:variant>
        <vt:i4>18</vt:i4>
      </vt:variant>
      <vt:variant>
        <vt:i4>0</vt:i4>
      </vt:variant>
      <vt:variant>
        <vt:i4>5</vt:i4>
      </vt:variant>
      <vt:variant>
        <vt:lpwstr/>
      </vt:variant>
      <vt:variant>
        <vt:lpwstr>OCRUncertain078</vt:lpwstr>
      </vt:variant>
      <vt:variant>
        <vt:i4>70517827</vt:i4>
      </vt:variant>
      <vt:variant>
        <vt:i4>15</vt:i4>
      </vt:variant>
      <vt:variant>
        <vt:i4>0</vt:i4>
      </vt:variant>
      <vt:variant>
        <vt:i4>5</vt:i4>
      </vt:variant>
      <vt:variant>
        <vt:lpwstr/>
      </vt:variant>
      <vt:variant>
        <vt:lpwstr>УДК</vt:lpwstr>
      </vt:variant>
      <vt:variant>
        <vt:i4>8060990</vt:i4>
      </vt:variant>
      <vt:variant>
        <vt:i4>12</vt:i4>
      </vt:variant>
      <vt:variant>
        <vt:i4>0</vt:i4>
      </vt:variant>
      <vt:variant>
        <vt:i4>5</vt:i4>
      </vt:variant>
      <vt:variant>
        <vt:lpwstr>http://nti.khai.edu/ojs/index.php/aktt</vt:lpwstr>
      </vt:variant>
      <vt:variant>
        <vt:lpwstr/>
      </vt:variant>
      <vt:variant>
        <vt:i4>4063264</vt:i4>
      </vt:variant>
      <vt:variant>
        <vt:i4>9</vt:i4>
      </vt:variant>
      <vt:variant>
        <vt:i4>0</vt:i4>
      </vt:variant>
      <vt:variant>
        <vt:i4>5</vt:i4>
      </vt:variant>
      <vt:variant>
        <vt:lpwstr>http://www.nbuv.gov.ua/</vt:lpwstr>
      </vt:variant>
      <vt:variant>
        <vt:lpwstr/>
      </vt:variant>
      <vt:variant>
        <vt:i4>196648</vt:i4>
      </vt:variant>
      <vt:variant>
        <vt:i4>6</vt:i4>
      </vt:variant>
      <vt:variant>
        <vt:i4>0</vt:i4>
      </vt:variant>
      <vt:variant>
        <vt:i4>5</vt:i4>
      </vt:variant>
      <vt:variant>
        <vt:lpwstr>mailto:aedlab@gmail.com</vt:lpwstr>
      </vt:variant>
      <vt:variant>
        <vt:lpwstr/>
      </vt:variant>
      <vt:variant>
        <vt:i4>71368783</vt:i4>
      </vt:variant>
      <vt:variant>
        <vt:i4>3</vt:i4>
      </vt:variant>
      <vt:variant>
        <vt:i4>0</vt:i4>
      </vt:variant>
      <vt:variant>
        <vt:i4>5</vt:i4>
      </vt:variant>
      <vt:variant>
        <vt:lpwstr>Приложение_3_ СВЕДЕНИЯ ОБ АВТОРАХ.doc</vt:lpwstr>
      </vt:variant>
      <vt:variant>
        <vt:lpwstr/>
      </vt:variant>
      <vt:variant>
        <vt:i4>69271581</vt:i4>
      </vt:variant>
      <vt:variant>
        <vt:i4>0</vt:i4>
      </vt:variant>
      <vt:variant>
        <vt:i4>0</vt:i4>
      </vt:variant>
      <vt:variant>
        <vt:i4>5</vt:i4>
      </vt:variant>
      <vt:variant>
        <vt:lpwstr>Приложение_4_ЗАЯВКА НА УЧАСТИЕ В КОНГРЕССЕ.doc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оформлению статьи</dc:title>
  <dc:subject/>
  <dc:creator/>
  <cp:keywords/>
  <dc:description>ребования</dc:description>
  <cp:lastModifiedBy>Engineer</cp:lastModifiedBy>
  <cp:revision>47</cp:revision>
  <cp:lastPrinted>2024-03-17T11:28:00Z</cp:lastPrinted>
  <dcterms:created xsi:type="dcterms:W3CDTF">2023-02-26T16:49:00Z</dcterms:created>
  <dcterms:modified xsi:type="dcterms:W3CDTF">2026-02-24T08:41:00Z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